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8D" w:rsidRDefault="0057598D" w:rsidP="00A22E78"/>
    <w:p w:rsidR="00A22E78" w:rsidRDefault="00A22E78" w:rsidP="00A22E78"/>
    <w:p w:rsidR="00A22E78" w:rsidRDefault="00A22E78" w:rsidP="00A22E78"/>
    <w:p w:rsidR="00A22E78" w:rsidRDefault="00A22E78" w:rsidP="00A22E78"/>
    <w:p w:rsidR="00A22E78" w:rsidRDefault="00A22E78" w:rsidP="00A22E78"/>
    <w:p w:rsidR="00A22E78" w:rsidRDefault="00E2385C" w:rsidP="00E2385C">
      <w:pPr>
        <w:jc w:val="center"/>
      </w:pPr>
      <w:r>
        <w:t xml:space="preserve">Lesson Planning Assignment Part I: </w:t>
      </w:r>
      <w:r w:rsidR="000659DF">
        <w:t>Point of View</w:t>
      </w:r>
    </w:p>
    <w:p w:rsidR="00A22E78" w:rsidRDefault="00A22E78" w:rsidP="00A22E78">
      <w:pPr>
        <w:jc w:val="center"/>
      </w:pPr>
      <w:r>
        <w:t>Travis J. Washmon</w:t>
      </w:r>
    </w:p>
    <w:p w:rsidR="00A22E78" w:rsidRDefault="00A22E78" w:rsidP="00A22E78">
      <w:pPr>
        <w:jc w:val="center"/>
      </w:pPr>
      <w:r>
        <w:t>The University of New England</w:t>
      </w:r>
    </w:p>
    <w:p w:rsidR="00A22E78" w:rsidRDefault="00A22E78" w:rsidP="00A22E78">
      <w:pPr>
        <w:jc w:val="center"/>
      </w:pPr>
    </w:p>
    <w:p w:rsidR="00A22E78" w:rsidRDefault="00A22E78" w:rsidP="00A22E78">
      <w:pPr>
        <w:jc w:val="center"/>
      </w:pPr>
    </w:p>
    <w:p w:rsidR="00A22E78" w:rsidRDefault="00A22E78" w:rsidP="00A22E78">
      <w:pPr>
        <w:jc w:val="center"/>
      </w:pPr>
    </w:p>
    <w:p w:rsidR="00A22E78" w:rsidRDefault="00A22E78" w:rsidP="00A22E78">
      <w:pPr>
        <w:jc w:val="center"/>
      </w:pPr>
    </w:p>
    <w:p w:rsidR="00A22E78" w:rsidRDefault="00A22E78" w:rsidP="00A22E78">
      <w:pPr>
        <w:jc w:val="center"/>
      </w:pPr>
    </w:p>
    <w:p w:rsidR="00A22E78" w:rsidRDefault="00A22E78" w:rsidP="00A22E78">
      <w:pPr>
        <w:jc w:val="center"/>
      </w:pPr>
    </w:p>
    <w:p w:rsidR="00A22E78" w:rsidRDefault="00A22E78" w:rsidP="00A22E78">
      <w:pPr>
        <w:jc w:val="center"/>
      </w:pPr>
    </w:p>
    <w:p w:rsidR="00A22E78" w:rsidRDefault="00A22E78" w:rsidP="00A22E78">
      <w:pPr>
        <w:jc w:val="center"/>
      </w:pPr>
    </w:p>
    <w:p w:rsidR="00A22E78" w:rsidRDefault="00A22E78" w:rsidP="00A22E78">
      <w:pPr>
        <w:jc w:val="center"/>
      </w:pPr>
    </w:p>
    <w:p w:rsidR="00A22E78" w:rsidRDefault="00A22E78" w:rsidP="00A22E78">
      <w:pPr>
        <w:jc w:val="center"/>
      </w:pPr>
    </w:p>
    <w:p w:rsidR="00A22E78" w:rsidRDefault="00A22E78" w:rsidP="00A22E78">
      <w:pPr>
        <w:jc w:val="center"/>
      </w:pPr>
    </w:p>
    <w:p w:rsidR="00A22E78" w:rsidRDefault="00A22E78" w:rsidP="00A22E78">
      <w:pPr>
        <w:jc w:val="center"/>
      </w:pPr>
    </w:p>
    <w:p w:rsidR="00A22E78" w:rsidRDefault="00A22E78" w:rsidP="00A22E78">
      <w:pPr>
        <w:jc w:val="center"/>
      </w:pPr>
    </w:p>
    <w:p w:rsidR="00A22E78" w:rsidRDefault="00A22E78" w:rsidP="00A22E78">
      <w:pPr>
        <w:jc w:val="center"/>
      </w:pPr>
    </w:p>
    <w:p w:rsidR="00E2385C" w:rsidRDefault="00E2385C" w:rsidP="00A22E78">
      <w:pPr>
        <w:jc w:val="center"/>
      </w:pPr>
    </w:p>
    <w:p w:rsidR="000659DF" w:rsidRPr="009C7F45" w:rsidRDefault="000659DF" w:rsidP="000659DF">
      <w:pPr>
        <w:spacing w:after="100" w:afterAutospacing="1" w:line="240" w:lineRule="auto"/>
        <w:jc w:val="center"/>
        <w:rPr>
          <w:rFonts w:asciiTheme="minorHAnsi" w:hAnsiTheme="minorHAnsi" w:cstheme="minorHAnsi"/>
          <w:b/>
          <w:sz w:val="28"/>
          <w:szCs w:val="28"/>
        </w:rPr>
      </w:pPr>
      <w:r w:rsidRPr="009C7F45">
        <w:rPr>
          <w:rFonts w:asciiTheme="minorHAnsi" w:hAnsiTheme="minorHAnsi" w:cstheme="minorHAnsi"/>
          <w:b/>
          <w:sz w:val="28"/>
          <w:szCs w:val="28"/>
        </w:rPr>
        <w:lastRenderedPageBreak/>
        <w:t xml:space="preserve">Harmony and SST Lesson / Unit Plan </w:t>
      </w:r>
    </w:p>
    <w:p w:rsidR="000659DF" w:rsidRPr="009C7F45" w:rsidRDefault="000659DF" w:rsidP="000659DF">
      <w:pPr>
        <w:spacing w:after="100" w:afterAutospacing="1" w:line="240" w:lineRule="auto"/>
        <w:jc w:val="center"/>
        <w:rPr>
          <w:rFonts w:asciiTheme="minorHAnsi" w:hAnsiTheme="minorHAnsi" w:cstheme="minorHAnsi"/>
          <w:b/>
          <w:szCs w:val="24"/>
        </w:rPr>
      </w:pPr>
      <w:r w:rsidRPr="009C7F45">
        <w:rPr>
          <w:rFonts w:asciiTheme="minorHAnsi" w:hAnsiTheme="minorHAnsi" w:cstheme="minorHAnsi"/>
          <w:b/>
          <w:szCs w:val="24"/>
        </w:rPr>
        <w:t>Lesson Focus: Understanding Conflict in Fiction—Lesson 1: Points of View</w:t>
      </w:r>
    </w:p>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 xml:space="preserve">Teacher: </w:t>
      </w:r>
      <w:r w:rsidRPr="003A34E0">
        <w:rPr>
          <w:rFonts w:asciiTheme="minorHAnsi" w:hAnsiTheme="minorHAnsi" w:cstheme="minorHAnsi"/>
          <w:sz w:val="22"/>
        </w:rPr>
        <w:t>Mr. Travis Washmon</w:t>
      </w:r>
    </w:p>
    <w:p w:rsidR="000659DF" w:rsidRPr="003A34E0" w:rsidRDefault="000659DF" w:rsidP="000659DF">
      <w:pPr>
        <w:spacing w:after="100" w:afterAutospacing="1" w:line="240" w:lineRule="auto"/>
        <w:rPr>
          <w:rFonts w:asciiTheme="minorHAnsi" w:hAnsiTheme="minorHAnsi" w:cstheme="minorHAnsi"/>
          <w:sz w:val="22"/>
        </w:rPr>
      </w:pPr>
      <w:r w:rsidRPr="003A34E0">
        <w:rPr>
          <w:rFonts w:asciiTheme="minorHAnsi" w:hAnsiTheme="minorHAnsi" w:cstheme="minorHAnsi"/>
          <w:b/>
          <w:sz w:val="22"/>
        </w:rPr>
        <w:t>Subject and Grade Level, Section and Grouping:</w:t>
      </w:r>
      <w:r w:rsidRPr="003A34E0">
        <w:rPr>
          <w:rFonts w:asciiTheme="minorHAnsi" w:hAnsiTheme="minorHAnsi" w:cstheme="minorHAnsi"/>
          <w:sz w:val="22"/>
        </w:rPr>
        <w:t xml:space="preserve"> 8</w:t>
      </w:r>
      <w:r w:rsidRPr="003A34E0">
        <w:rPr>
          <w:rFonts w:asciiTheme="minorHAnsi" w:hAnsiTheme="minorHAnsi" w:cstheme="minorHAnsi"/>
          <w:sz w:val="22"/>
          <w:vertAlign w:val="superscript"/>
        </w:rPr>
        <w:t>TH</w:t>
      </w:r>
      <w:r w:rsidRPr="003A34E0">
        <w:rPr>
          <w:rFonts w:asciiTheme="minorHAnsi" w:hAnsiTheme="minorHAnsi" w:cstheme="minorHAnsi"/>
          <w:sz w:val="22"/>
        </w:rPr>
        <w:t xml:space="preserve"> grade English Language Arts and Reading, Sections C, D, and E</w:t>
      </w:r>
      <w:proofErr w:type="gramStart"/>
      <w:r w:rsidRPr="003A34E0">
        <w:rPr>
          <w:rFonts w:asciiTheme="minorHAnsi" w:hAnsiTheme="minorHAnsi" w:cstheme="minorHAnsi"/>
          <w:sz w:val="22"/>
        </w:rPr>
        <w:t>.  Students</w:t>
      </w:r>
      <w:proofErr w:type="gramEnd"/>
      <w:r w:rsidRPr="003A34E0">
        <w:rPr>
          <w:rFonts w:asciiTheme="minorHAnsi" w:hAnsiTheme="minorHAnsi" w:cstheme="minorHAnsi"/>
          <w:sz w:val="22"/>
        </w:rPr>
        <w:t xml:space="preserve"> are grouped by ability in Harmony schools and are grouped by mixed ability in my classroom to the extent of my powers.  Students sit in groups of 4-5.  </w:t>
      </w:r>
    </w:p>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 xml:space="preserve">Dates: </w:t>
      </w:r>
      <w:r w:rsidRPr="003A34E0">
        <w:rPr>
          <w:rFonts w:asciiTheme="minorHAnsi" w:hAnsiTheme="minorHAnsi" w:cstheme="minorHAnsi"/>
          <w:sz w:val="22"/>
        </w:rPr>
        <w:t>13 August to 17 August 2012</w:t>
      </w:r>
    </w:p>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 xml:space="preserve">Objectives </w:t>
      </w:r>
    </w:p>
    <w:p w:rsidR="000659DF" w:rsidRPr="003A34E0" w:rsidRDefault="000659DF" w:rsidP="000659DF">
      <w:pPr>
        <w:spacing w:after="100" w:afterAutospacing="1" w:line="240" w:lineRule="auto"/>
        <w:rPr>
          <w:rFonts w:asciiTheme="minorHAnsi" w:hAnsiTheme="minorHAnsi" w:cstheme="minorHAnsi"/>
          <w:sz w:val="22"/>
        </w:rPr>
      </w:pPr>
      <w:r w:rsidRPr="003A34E0">
        <w:rPr>
          <w:rFonts w:asciiTheme="minorHAnsi" w:hAnsiTheme="minorHAnsi" w:cstheme="minorHAnsi"/>
          <w:sz w:val="22"/>
        </w:rPr>
        <w:t>Students will understand…</w:t>
      </w:r>
    </w:p>
    <w:p w:rsidR="000659DF" w:rsidRPr="003A34E0" w:rsidRDefault="000659DF" w:rsidP="000659DF">
      <w:pPr>
        <w:pStyle w:val="ListParagraph"/>
        <w:numPr>
          <w:ilvl w:val="0"/>
          <w:numId w:val="1"/>
        </w:numPr>
        <w:spacing w:after="100" w:afterAutospacing="1" w:line="240" w:lineRule="auto"/>
        <w:rPr>
          <w:rFonts w:cstheme="minorHAnsi"/>
        </w:rPr>
      </w:pPr>
      <w:r w:rsidRPr="003A34E0">
        <w:rPr>
          <w:rFonts w:cstheme="minorHAnsi"/>
        </w:rPr>
        <w:t>that authors choose point of view to present a perspective</w:t>
      </w:r>
    </w:p>
    <w:p w:rsidR="000659DF" w:rsidRPr="003A34E0" w:rsidRDefault="000659DF" w:rsidP="000659DF">
      <w:pPr>
        <w:pStyle w:val="ListParagraph"/>
        <w:numPr>
          <w:ilvl w:val="0"/>
          <w:numId w:val="1"/>
        </w:numPr>
        <w:spacing w:after="100" w:afterAutospacing="1" w:line="240" w:lineRule="auto"/>
        <w:rPr>
          <w:rFonts w:cstheme="minorHAnsi"/>
        </w:rPr>
      </w:pPr>
      <w:r w:rsidRPr="003A34E0">
        <w:rPr>
          <w:rFonts w:cstheme="minorHAnsi"/>
        </w:rPr>
        <w:t>how narrative structure shapes imaginative stories</w:t>
      </w:r>
    </w:p>
    <w:p w:rsidR="000659DF" w:rsidRPr="003A34E0" w:rsidRDefault="000659DF" w:rsidP="000659DF">
      <w:pPr>
        <w:pStyle w:val="ListParagraph"/>
        <w:numPr>
          <w:ilvl w:val="0"/>
          <w:numId w:val="1"/>
        </w:numPr>
        <w:spacing w:after="100" w:afterAutospacing="1" w:line="240" w:lineRule="auto"/>
        <w:rPr>
          <w:rFonts w:cstheme="minorHAnsi"/>
        </w:rPr>
      </w:pPr>
      <w:r w:rsidRPr="003A34E0">
        <w:rPr>
          <w:rFonts w:cstheme="minorHAnsi"/>
        </w:rPr>
        <w:t>how the author’s chosen point of view impacts the way the events in a story are presented</w:t>
      </w:r>
    </w:p>
    <w:p w:rsidR="000659DF" w:rsidRPr="003A34E0" w:rsidRDefault="000659DF" w:rsidP="000659DF">
      <w:pPr>
        <w:pStyle w:val="ListParagraph"/>
        <w:numPr>
          <w:ilvl w:val="0"/>
          <w:numId w:val="1"/>
        </w:numPr>
        <w:autoSpaceDE w:val="0"/>
        <w:autoSpaceDN w:val="0"/>
        <w:adjustRightInd w:val="0"/>
        <w:spacing w:after="100" w:afterAutospacing="1" w:line="240" w:lineRule="auto"/>
        <w:rPr>
          <w:rFonts w:cstheme="minorHAnsi"/>
        </w:rPr>
      </w:pPr>
      <w:proofErr w:type="gramStart"/>
      <w:r w:rsidRPr="003A34E0">
        <w:rPr>
          <w:rFonts w:cstheme="minorHAnsi"/>
        </w:rPr>
        <w:t>that</w:t>
      </w:r>
      <w:proofErr w:type="gramEnd"/>
      <w:r w:rsidRPr="003A34E0">
        <w:rPr>
          <w:rFonts w:cstheme="minorHAnsi"/>
        </w:rPr>
        <w:t xml:space="preserve"> authors use conventions of written language to communicate clearly and effectively.</w:t>
      </w:r>
    </w:p>
    <w:p w:rsidR="000659DF" w:rsidRPr="003A34E0" w:rsidRDefault="000659DF" w:rsidP="000659DF">
      <w:pPr>
        <w:pStyle w:val="ListParagraph"/>
        <w:numPr>
          <w:ilvl w:val="0"/>
          <w:numId w:val="1"/>
        </w:numPr>
        <w:autoSpaceDE w:val="0"/>
        <w:autoSpaceDN w:val="0"/>
        <w:adjustRightInd w:val="0"/>
        <w:spacing w:after="100" w:afterAutospacing="1" w:line="240" w:lineRule="auto"/>
        <w:rPr>
          <w:rFonts w:cstheme="minorHAnsi"/>
        </w:rPr>
      </w:pPr>
      <w:proofErr w:type="gramStart"/>
      <w:r w:rsidRPr="003A34E0">
        <w:rPr>
          <w:rFonts w:cstheme="minorHAnsi"/>
        </w:rPr>
        <w:t>that</w:t>
      </w:r>
      <w:proofErr w:type="gramEnd"/>
      <w:r w:rsidRPr="003A34E0">
        <w:rPr>
          <w:rFonts w:cstheme="minorHAnsi"/>
        </w:rPr>
        <w:t xml:space="preserve"> understanding new words and concepts enhances comprehension and oral and written communication.</w:t>
      </w:r>
    </w:p>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TEKS</w:t>
      </w:r>
      <w:r w:rsidR="00D33775">
        <w:rPr>
          <w:rFonts w:asciiTheme="minorHAnsi" w:hAnsiTheme="minorHAnsi" w:cstheme="minorHAnsi"/>
          <w:b/>
          <w:sz w:val="22"/>
        </w:rPr>
        <w:t xml:space="preserve"> (Texas Essential Knowledge and Skills covered in this lesson)</w:t>
      </w:r>
      <w:r w:rsidRPr="003A34E0">
        <w:rPr>
          <w:rFonts w:asciiTheme="minorHAnsi" w:hAnsiTheme="minorHAnsi" w:cstheme="minorHAnsi"/>
          <w:b/>
          <w:sz w:val="22"/>
        </w:rPr>
        <w:t>:</w:t>
      </w:r>
    </w:p>
    <w:p w:rsidR="000659DF" w:rsidRPr="003A34E0" w:rsidRDefault="000659DF" w:rsidP="000659DF">
      <w:pPr>
        <w:pStyle w:val="ListParagraph"/>
        <w:numPr>
          <w:ilvl w:val="0"/>
          <w:numId w:val="2"/>
        </w:numPr>
        <w:spacing w:after="100" w:afterAutospacing="1" w:line="240" w:lineRule="auto"/>
        <w:rPr>
          <w:rFonts w:cstheme="minorHAnsi"/>
        </w:rPr>
      </w:pPr>
      <w:r w:rsidRPr="003A34E0">
        <w:rPr>
          <w:rFonts w:cstheme="minorHAnsi"/>
        </w:rPr>
        <w:t>8.2(A,B,E), 8.FIG 19 (A, B, C, D, E, F), 8.3, 8.6C, 8.8, 8.14(A, B, C, D, E), 8.15(I, II, III), 8.16, 8.17C, 8.19, 8.20, 8.21, 8.28</w:t>
      </w:r>
    </w:p>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ELPS</w:t>
      </w:r>
      <w:r w:rsidR="00D33775">
        <w:rPr>
          <w:rFonts w:asciiTheme="minorHAnsi" w:hAnsiTheme="minorHAnsi" w:cstheme="minorHAnsi"/>
          <w:b/>
          <w:sz w:val="22"/>
        </w:rPr>
        <w:t xml:space="preserve"> (English Language Proficiencies for English Language Learners covered in this unit)</w:t>
      </w:r>
      <w:r w:rsidRPr="003A34E0">
        <w:rPr>
          <w:rFonts w:asciiTheme="minorHAnsi" w:hAnsiTheme="minorHAnsi" w:cstheme="minorHAnsi"/>
          <w:b/>
          <w:sz w:val="22"/>
        </w:rPr>
        <w:t>:</w:t>
      </w:r>
    </w:p>
    <w:p w:rsidR="000659DF" w:rsidRPr="003A34E0" w:rsidRDefault="000659DF" w:rsidP="000659DF">
      <w:pPr>
        <w:pStyle w:val="ListParagraph"/>
        <w:numPr>
          <w:ilvl w:val="0"/>
          <w:numId w:val="2"/>
        </w:numPr>
        <w:spacing w:after="100" w:afterAutospacing="1" w:line="240" w:lineRule="auto"/>
        <w:rPr>
          <w:rFonts w:cstheme="minorHAnsi"/>
        </w:rPr>
      </w:pPr>
      <w:r w:rsidRPr="003A34E0">
        <w:rPr>
          <w:rFonts w:cstheme="minorHAnsi"/>
        </w:rPr>
        <w:t>C(1) A-H, C(4) D-K, C(5) B-G</w:t>
      </w:r>
    </w:p>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Materials:</w:t>
      </w:r>
    </w:p>
    <w:p w:rsidR="000659DF" w:rsidRPr="003A34E0" w:rsidRDefault="000659DF" w:rsidP="000659DF">
      <w:pPr>
        <w:pStyle w:val="ListParagraph"/>
        <w:numPr>
          <w:ilvl w:val="0"/>
          <w:numId w:val="2"/>
        </w:numPr>
        <w:spacing w:after="100" w:afterAutospacing="1" w:line="240" w:lineRule="auto"/>
        <w:rPr>
          <w:rFonts w:cstheme="minorHAnsi"/>
        </w:rPr>
      </w:pPr>
      <w:r w:rsidRPr="003A34E0">
        <w:rPr>
          <w:rFonts w:cstheme="minorHAnsi"/>
        </w:rPr>
        <w:t>An open mind and a positive attitude!</w:t>
      </w:r>
    </w:p>
    <w:p w:rsidR="000659DF" w:rsidRPr="003A34E0" w:rsidRDefault="000659DF" w:rsidP="000659DF">
      <w:pPr>
        <w:pStyle w:val="ListParagraph"/>
        <w:numPr>
          <w:ilvl w:val="0"/>
          <w:numId w:val="2"/>
        </w:numPr>
        <w:spacing w:after="100" w:afterAutospacing="1" w:line="240" w:lineRule="auto"/>
        <w:rPr>
          <w:rFonts w:cstheme="minorHAnsi"/>
        </w:rPr>
      </w:pPr>
      <w:r w:rsidRPr="003A34E0">
        <w:rPr>
          <w:rFonts w:cstheme="minorHAnsi"/>
        </w:rPr>
        <w:t>Literature books or a pre-printed copy of short fiction sets from varied cultural perspectives written in the 1</w:t>
      </w:r>
      <w:r w:rsidRPr="003A34E0">
        <w:rPr>
          <w:rFonts w:cstheme="minorHAnsi"/>
          <w:vertAlign w:val="superscript"/>
        </w:rPr>
        <w:t>st</w:t>
      </w:r>
      <w:r w:rsidRPr="003A34E0">
        <w:rPr>
          <w:rFonts w:cstheme="minorHAnsi"/>
        </w:rPr>
        <w:t xml:space="preserve"> person and 3</w:t>
      </w:r>
      <w:r w:rsidRPr="003A34E0">
        <w:rPr>
          <w:rFonts w:cstheme="minorHAnsi"/>
          <w:vertAlign w:val="superscript"/>
        </w:rPr>
        <w:t>rd</w:t>
      </w:r>
      <w:r w:rsidRPr="003A34E0">
        <w:rPr>
          <w:rFonts w:cstheme="minorHAnsi"/>
        </w:rPr>
        <w:t xml:space="preserve"> person (both limited and omniscient).  </w:t>
      </w:r>
    </w:p>
    <w:p w:rsidR="000659DF" w:rsidRPr="003A34E0" w:rsidRDefault="000659DF" w:rsidP="000659DF">
      <w:pPr>
        <w:pStyle w:val="ListParagraph"/>
        <w:numPr>
          <w:ilvl w:val="0"/>
          <w:numId w:val="2"/>
        </w:numPr>
        <w:spacing w:after="100" w:afterAutospacing="1" w:line="240" w:lineRule="auto"/>
        <w:rPr>
          <w:rFonts w:cstheme="minorHAnsi"/>
        </w:rPr>
      </w:pPr>
      <w:r w:rsidRPr="003A34E0">
        <w:rPr>
          <w:rFonts w:cstheme="minorHAnsi"/>
        </w:rPr>
        <w:t>Projector and computer or Document camera</w:t>
      </w:r>
    </w:p>
    <w:p w:rsidR="000659DF" w:rsidRPr="003A34E0" w:rsidRDefault="000659DF" w:rsidP="000659DF">
      <w:pPr>
        <w:pStyle w:val="ListParagraph"/>
        <w:numPr>
          <w:ilvl w:val="0"/>
          <w:numId w:val="2"/>
        </w:numPr>
        <w:spacing w:after="100" w:afterAutospacing="1" w:line="240" w:lineRule="auto"/>
        <w:rPr>
          <w:rFonts w:cstheme="minorHAnsi"/>
        </w:rPr>
      </w:pPr>
      <w:r w:rsidRPr="003A34E0">
        <w:rPr>
          <w:rFonts w:cstheme="minorHAnsi"/>
        </w:rPr>
        <w:t>Chart paper</w:t>
      </w:r>
    </w:p>
    <w:p w:rsidR="000659DF" w:rsidRPr="003A34E0" w:rsidRDefault="000659DF" w:rsidP="000659DF">
      <w:pPr>
        <w:pStyle w:val="ListParagraph"/>
        <w:numPr>
          <w:ilvl w:val="0"/>
          <w:numId w:val="2"/>
        </w:numPr>
        <w:spacing w:after="100" w:afterAutospacing="1" w:line="240" w:lineRule="auto"/>
        <w:rPr>
          <w:rFonts w:cstheme="minorHAnsi"/>
        </w:rPr>
      </w:pPr>
      <w:r w:rsidRPr="003A34E0">
        <w:rPr>
          <w:rFonts w:cstheme="minorHAnsi"/>
        </w:rPr>
        <w:t>Markers for everyone!</w:t>
      </w:r>
    </w:p>
    <w:tbl>
      <w:tblPr>
        <w:tblpPr w:leftFromText="180" w:rightFromText="180" w:vertAnchor="text" w:horzAnchor="margin" w:tblpXSpec="right" w:tblpY="118"/>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739"/>
        <w:gridCol w:w="739"/>
      </w:tblGrid>
      <w:tr w:rsidR="000659DF" w:rsidRPr="003A34E0" w:rsidTr="00D42135">
        <w:trPr>
          <w:jc w:val="right"/>
        </w:trPr>
        <w:tc>
          <w:tcPr>
            <w:tcW w:w="739" w:type="dxa"/>
            <w:shd w:val="clear" w:color="auto" w:fill="auto"/>
          </w:tcPr>
          <w:p w:rsidR="000659DF" w:rsidRPr="003A34E0" w:rsidRDefault="000659DF" w:rsidP="00D42135">
            <w:pPr>
              <w:spacing w:after="100" w:afterAutospacing="1" w:line="240" w:lineRule="auto"/>
              <w:jc w:val="center"/>
              <w:rPr>
                <w:rFonts w:asciiTheme="minorHAnsi" w:hAnsiTheme="minorHAnsi" w:cstheme="minorHAnsi"/>
                <w:b/>
                <w:sz w:val="16"/>
                <w:szCs w:val="16"/>
              </w:rPr>
            </w:pPr>
            <w:r w:rsidRPr="003A34E0">
              <w:rPr>
                <w:rFonts w:asciiTheme="minorHAnsi" w:hAnsiTheme="minorHAnsi" w:cstheme="minorHAnsi"/>
                <w:b/>
                <w:sz w:val="16"/>
                <w:szCs w:val="16"/>
              </w:rPr>
              <w:t>Story</w:t>
            </w:r>
          </w:p>
        </w:tc>
        <w:tc>
          <w:tcPr>
            <w:tcW w:w="739" w:type="dxa"/>
            <w:shd w:val="clear" w:color="auto" w:fill="auto"/>
          </w:tcPr>
          <w:p w:rsidR="000659DF" w:rsidRPr="003A34E0" w:rsidRDefault="000659DF" w:rsidP="00D42135">
            <w:pPr>
              <w:spacing w:after="100" w:afterAutospacing="1" w:line="240" w:lineRule="auto"/>
              <w:jc w:val="center"/>
              <w:rPr>
                <w:rFonts w:asciiTheme="minorHAnsi" w:hAnsiTheme="minorHAnsi" w:cstheme="minorHAnsi"/>
                <w:b/>
                <w:sz w:val="16"/>
                <w:szCs w:val="16"/>
              </w:rPr>
            </w:pPr>
            <w:r w:rsidRPr="003A34E0">
              <w:rPr>
                <w:rFonts w:asciiTheme="minorHAnsi" w:hAnsiTheme="minorHAnsi" w:cstheme="minorHAnsi"/>
                <w:b/>
                <w:sz w:val="16"/>
                <w:szCs w:val="16"/>
              </w:rPr>
              <w:t>Point of View</w:t>
            </w:r>
          </w:p>
        </w:tc>
        <w:tc>
          <w:tcPr>
            <w:tcW w:w="739" w:type="dxa"/>
            <w:shd w:val="clear" w:color="auto" w:fill="auto"/>
          </w:tcPr>
          <w:p w:rsidR="000659DF" w:rsidRPr="003A34E0" w:rsidRDefault="000659DF" w:rsidP="00D42135">
            <w:pPr>
              <w:spacing w:after="100" w:afterAutospacing="1" w:line="240" w:lineRule="auto"/>
              <w:jc w:val="center"/>
              <w:rPr>
                <w:rFonts w:asciiTheme="minorHAnsi" w:hAnsiTheme="minorHAnsi" w:cstheme="minorHAnsi"/>
                <w:b/>
                <w:sz w:val="16"/>
                <w:szCs w:val="16"/>
              </w:rPr>
            </w:pPr>
            <w:r w:rsidRPr="003A34E0">
              <w:rPr>
                <w:rFonts w:asciiTheme="minorHAnsi" w:hAnsiTheme="minorHAnsi" w:cstheme="minorHAnsi"/>
                <w:b/>
                <w:sz w:val="16"/>
                <w:szCs w:val="16"/>
              </w:rPr>
              <w:t>How We Know</w:t>
            </w:r>
          </w:p>
        </w:tc>
      </w:tr>
      <w:tr w:rsidR="000659DF" w:rsidRPr="003A34E0" w:rsidTr="00D42135">
        <w:trPr>
          <w:jc w:val="right"/>
        </w:trPr>
        <w:tc>
          <w:tcPr>
            <w:tcW w:w="739" w:type="dxa"/>
            <w:shd w:val="clear" w:color="auto" w:fill="auto"/>
          </w:tcPr>
          <w:p w:rsidR="000659DF" w:rsidRPr="003A34E0" w:rsidRDefault="000659DF" w:rsidP="00D42135">
            <w:pPr>
              <w:spacing w:after="100" w:afterAutospacing="1" w:line="240" w:lineRule="auto"/>
              <w:rPr>
                <w:rFonts w:asciiTheme="minorHAnsi" w:hAnsiTheme="minorHAnsi" w:cstheme="minorHAnsi"/>
                <w:b/>
                <w:sz w:val="16"/>
                <w:szCs w:val="16"/>
              </w:rPr>
            </w:pPr>
            <w:r w:rsidRPr="003A34E0">
              <w:rPr>
                <w:rFonts w:asciiTheme="minorHAnsi" w:hAnsiTheme="minorHAnsi" w:cstheme="minorHAnsi"/>
                <w:b/>
                <w:sz w:val="16"/>
                <w:szCs w:val="16"/>
              </w:rPr>
              <w:t xml:space="preserve">“The Cask of </w:t>
            </w:r>
            <w:proofErr w:type="spellStart"/>
            <w:r w:rsidRPr="003A34E0">
              <w:rPr>
                <w:rFonts w:asciiTheme="minorHAnsi" w:hAnsiTheme="minorHAnsi" w:cstheme="minorHAnsi"/>
                <w:b/>
                <w:sz w:val="16"/>
                <w:szCs w:val="16"/>
              </w:rPr>
              <w:t>Amon-tillado</w:t>
            </w:r>
            <w:proofErr w:type="spellEnd"/>
          </w:p>
        </w:tc>
        <w:tc>
          <w:tcPr>
            <w:tcW w:w="739" w:type="dxa"/>
            <w:shd w:val="clear" w:color="auto" w:fill="auto"/>
          </w:tcPr>
          <w:p w:rsidR="000659DF" w:rsidRPr="003A34E0" w:rsidRDefault="000659DF" w:rsidP="00D42135">
            <w:pPr>
              <w:spacing w:after="100" w:afterAutospacing="1" w:line="240" w:lineRule="auto"/>
              <w:jc w:val="center"/>
              <w:rPr>
                <w:rFonts w:asciiTheme="minorHAnsi" w:hAnsiTheme="minorHAnsi" w:cstheme="minorHAnsi"/>
                <w:b/>
                <w:sz w:val="16"/>
                <w:szCs w:val="16"/>
              </w:rPr>
            </w:pPr>
            <w:r w:rsidRPr="003A34E0">
              <w:rPr>
                <w:rFonts w:asciiTheme="minorHAnsi" w:hAnsiTheme="minorHAnsi" w:cstheme="minorHAnsi"/>
                <w:b/>
                <w:sz w:val="16"/>
                <w:szCs w:val="16"/>
              </w:rPr>
              <w:t>1</w:t>
            </w:r>
            <w:r w:rsidRPr="003A34E0">
              <w:rPr>
                <w:rFonts w:asciiTheme="minorHAnsi" w:hAnsiTheme="minorHAnsi" w:cstheme="minorHAnsi"/>
                <w:b/>
                <w:sz w:val="16"/>
                <w:szCs w:val="16"/>
                <w:vertAlign w:val="superscript"/>
              </w:rPr>
              <w:t>st</w:t>
            </w:r>
            <w:r w:rsidRPr="003A34E0">
              <w:rPr>
                <w:rFonts w:asciiTheme="minorHAnsi" w:hAnsiTheme="minorHAnsi" w:cstheme="minorHAnsi"/>
                <w:b/>
                <w:sz w:val="16"/>
                <w:szCs w:val="16"/>
              </w:rPr>
              <w:t xml:space="preserve"> person</w:t>
            </w:r>
          </w:p>
        </w:tc>
        <w:tc>
          <w:tcPr>
            <w:tcW w:w="739" w:type="dxa"/>
            <w:shd w:val="clear" w:color="auto" w:fill="auto"/>
          </w:tcPr>
          <w:p w:rsidR="000659DF" w:rsidRPr="003A34E0" w:rsidRDefault="000659DF" w:rsidP="00D42135">
            <w:pPr>
              <w:spacing w:after="100" w:afterAutospacing="1" w:line="240" w:lineRule="auto"/>
              <w:jc w:val="center"/>
              <w:rPr>
                <w:rFonts w:asciiTheme="minorHAnsi" w:hAnsiTheme="minorHAnsi" w:cstheme="minorHAnsi"/>
                <w:b/>
                <w:sz w:val="16"/>
                <w:szCs w:val="16"/>
              </w:rPr>
            </w:pPr>
            <w:r w:rsidRPr="003A34E0">
              <w:rPr>
                <w:rFonts w:asciiTheme="minorHAnsi" w:hAnsiTheme="minorHAnsi" w:cstheme="minorHAnsi"/>
                <w:b/>
                <w:sz w:val="16"/>
                <w:szCs w:val="16"/>
              </w:rPr>
              <w:t>Uses “I”</w:t>
            </w:r>
          </w:p>
        </w:tc>
      </w:tr>
    </w:tbl>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 xml:space="preserve">Model: </w:t>
      </w:r>
      <w:r w:rsidRPr="003A34E0">
        <w:rPr>
          <w:rFonts w:asciiTheme="minorHAnsi" w:hAnsiTheme="minorHAnsi" w:cstheme="minorHAnsi"/>
          <w:sz w:val="22"/>
        </w:rPr>
        <w:t>Gradual Release</w:t>
      </w:r>
    </w:p>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 xml:space="preserve">Explicit Instruction (I DO):  </w:t>
      </w:r>
    </w:p>
    <w:p w:rsidR="000659DF" w:rsidRPr="003A34E0" w:rsidRDefault="000659DF" w:rsidP="000659DF">
      <w:pPr>
        <w:numPr>
          <w:ilvl w:val="0"/>
          <w:numId w:val="3"/>
        </w:numPr>
        <w:spacing w:after="100" w:afterAutospacing="1" w:line="240" w:lineRule="auto"/>
        <w:contextualSpacing/>
        <w:rPr>
          <w:rFonts w:asciiTheme="minorHAnsi" w:hAnsiTheme="minorHAnsi" w:cstheme="minorHAnsi"/>
          <w:sz w:val="22"/>
        </w:rPr>
      </w:pPr>
      <w:r w:rsidRPr="003A34E0">
        <w:rPr>
          <w:rFonts w:asciiTheme="minorHAnsi" w:hAnsiTheme="minorHAnsi" w:cstheme="minorHAnsi"/>
          <w:sz w:val="22"/>
        </w:rPr>
        <w:t>Create an Anchor chart</w:t>
      </w:r>
    </w:p>
    <w:p w:rsidR="000659DF" w:rsidRPr="003A34E0" w:rsidRDefault="000659DF" w:rsidP="000659DF">
      <w:pPr>
        <w:numPr>
          <w:ilvl w:val="0"/>
          <w:numId w:val="3"/>
        </w:numPr>
        <w:spacing w:after="100" w:afterAutospacing="1" w:line="240" w:lineRule="auto"/>
        <w:contextualSpacing/>
        <w:rPr>
          <w:rFonts w:asciiTheme="minorHAnsi" w:hAnsiTheme="minorHAnsi" w:cstheme="minorHAnsi"/>
          <w:sz w:val="22"/>
        </w:rPr>
      </w:pPr>
      <w:r w:rsidRPr="003A34E0">
        <w:rPr>
          <w:rFonts w:asciiTheme="minorHAnsi" w:hAnsiTheme="minorHAnsi" w:cstheme="minorHAnsi"/>
          <w:sz w:val="22"/>
        </w:rPr>
        <w:lastRenderedPageBreak/>
        <w:t xml:space="preserve">Have students imagine that while their parents are gone to the store, they get into a playful wrestling match with their friend or sibling. During the course of the wrestling, their mother’s favorite antique lamp is broken. </w:t>
      </w:r>
    </w:p>
    <w:p w:rsidR="000659DF" w:rsidRPr="003A34E0" w:rsidRDefault="000659DF" w:rsidP="000659DF">
      <w:pPr>
        <w:numPr>
          <w:ilvl w:val="0"/>
          <w:numId w:val="3"/>
        </w:numPr>
        <w:spacing w:after="100" w:afterAutospacing="1" w:line="240" w:lineRule="auto"/>
        <w:contextualSpacing/>
        <w:rPr>
          <w:rFonts w:asciiTheme="minorHAnsi" w:hAnsiTheme="minorHAnsi" w:cstheme="minorHAnsi"/>
          <w:sz w:val="22"/>
        </w:rPr>
      </w:pPr>
      <w:r w:rsidRPr="003A34E0">
        <w:rPr>
          <w:rFonts w:asciiTheme="minorHAnsi" w:hAnsiTheme="minorHAnsi" w:cstheme="minorHAnsi"/>
          <w:sz w:val="22"/>
        </w:rPr>
        <w:t xml:space="preserve">Break students into groups of three and ask each to tell the story —one from the student’s point of view, one from the friend’s or sibling’s point of view, and one from the mother’s point of view. </w:t>
      </w:r>
    </w:p>
    <w:p w:rsidR="000659DF" w:rsidRPr="003A34E0" w:rsidRDefault="000659DF" w:rsidP="000659DF">
      <w:pPr>
        <w:numPr>
          <w:ilvl w:val="0"/>
          <w:numId w:val="3"/>
        </w:numPr>
        <w:spacing w:after="100" w:afterAutospacing="1" w:line="240" w:lineRule="auto"/>
        <w:contextualSpacing/>
        <w:rPr>
          <w:rFonts w:asciiTheme="minorHAnsi" w:hAnsiTheme="minorHAnsi" w:cstheme="minorHAnsi"/>
          <w:sz w:val="22"/>
        </w:rPr>
      </w:pPr>
      <w:r w:rsidRPr="003A34E0">
        <w:rPr>
          <w:rFonts w:asciiTheme="minorHAnsi" w:hAnsiTheme="minorHAnsi" w:cstheme="minorHAnsi"/>
          <w:sz w:val="22"/>
        </w:rPr>
        <w:t>Ask students to discuss how the points of view differed.</w:t>
      </w:r>
    </w:p>
    <w:p w:rsidR="000659DF" w:rsidRPr="003A34E0" w:rsidRDefault="000659DF" w:rsidP="000659DF">
      <w:pPr>
        <w:numPr>
          <w:ilvl w:val="0"/>
          <w:numId w:val="3"/>
        </w:numPr>
        <w:spacing w:after="100" w:afterAutospacing="1" w:line="240" w:lineRule="auto"/>
        <w:contextualSpacing/>
        <w:rPr>
          <w:rFonts w:asciiTheme="minorHAnsi" w:hAnsiTheme="minorHAnsi" w:cstheme="minorHAnsi"/>
          <w:sz w:val="22"/>
        </w:rPr>
      </w:pPr>
      <w:r w:rsidRPr="003A34E0">
        <w:rPr>
          <w:rFonts w:asciiTheme="minorHAnsi" w:hAnsiTheme="minorHAnsi" w:cstheme="minorHAnsi"/>
          <w:sz w:val="22"/>
        </w:rPr>
        <w:t>Now ask what would happen if there were an unseen observer who had witnessed the whole episode and was also able to hear what each person was thinking. How might that person tell the story? How might it change if that person wanted to tell the story focusing on the student?</w:t>
      </w:r>
    </w:p>
    <w:p w:rsidR="000659DF" w:rsidRPr="003A34E0" w:rsidRDefault="000659DF" w:rsidP="000659DF">
      <w:pPr>
        <w:numPr>
          <w:ilvl w:val="0"/>
          <w:numId w:val="3"/>
        </w:numPr>
        <w:spacing w:after="100" w:afterAutospacing="1" w:line="240" w:lineRule="auto"/>
        <w:contextualSpacing/>
        <w:rPr>
          <w:rFonts w:asciiTheme="minorHAnsi" w:hAnsiTheme="minorHAnsi" w:cstheme="minorHAnsi"/>
          <w:sz w:val="22"/>
        </w:rPr>
      </w:pPr>
      <w:r w:rsidRPr="003A34E0">
        <w:rPr>
          <w:rFonts w:asciiTheme="minorHAnsi" w:hAnsiTheme="minorHAnsi" w:cstheme="minorHAnsi"/>
          <w:sz w:val="22"/>
        </w:rPr>
        <w:t>Now explain that when the story is told by a character in the story, we call that 1</w:t>
      </w:r>
      <w:r w:rsidRPr="003A34E0">
        <w:rPr>
          <w:rFonts w:asciiTheme="minorHAnsi" w:hAnsiTheme="minorHAnsi" w:cstheme="minorHAnsi"/>
          <w:sz w:val="22"/>
          <w:vertAlign w:val="superscript"/>
        </w:rPr>
        <w:t>st</w:t>
      </w:r>
      <w:r w:rsidRPr="003A34E0">
        <w:rPr>
          <w:rFonts w:asciiTheme="minorHAnsi" w:hAnsiTheme="minorHAnsi" w:cstheme="minorHAnsi"/>
          <w:sz w:val="22"/>
        </w:rPr>
        <w:t xml:space="preserve"> person point of view;  when it is told by a narrator who is not part of the story, it is 3</w:t>
      </w:r>
      <w:r w:rsidRPr="003A34E0">
        <w:rPr>
          <w:rFonts w:asciiTheme="minorHAnsi" w:hAnsiTheme="minorHAnsi" w:cstheme="minorHAnsi"/>
          <w:sz w:val="22"/>
          <w:vertAlign w:val="superscript"/>
        </w:rPr>
        <w:t>rd</w:t>
      </w:r>
      <w:r w:rsidRPr="003A34E0">
        <w:rPr>
          <w:rFonts w:asciiTheme="minorHAnsi" w:hAnsiTheme="minorHAnsi" w:cstheme="minorHAnsi"/>
          <w:sz w:val="22"/>
        </w:rPr>
        <w:t xml:space="preserve"> person point of view. Third person can be omniscient (able to get into any character’s head) or limited (able to get into only one character’s head).</w:t>
      </w:r>
    </w:p>
    <w:p w:rsidR="000659DF" w:rsidRPr="003A34E0" w:rsidRDefault="000659DF" w:rsidP="000659DF">
      <w:pPr>
        <w:numPr>
          <w:ilvl w:val="0"/>
          <w:numId w:val="3"/>
        </w:numPr>
        <w:spacing w:after="100" w:afterAutospacing="1" w:line="240" w:lineRule="auto"/>
        <w:contextualSpacing/>
        <w:rPr>
          <w:rFonts w:asciiTheme="minorHAnsi" w:hAnsiTheme="minorHAnsi" w:cstheme="minorHAnsi"/>
          <w:sz w:val="22"/>
        </w:rPr>
      </w:pPr>
      <w:r w:rsidRPr="003A34E0">
        <w:rPr>
          <w:rFonts w:asciiTheme="minorHAnsi" w:hAnsiTheme="minorHAnsi" w:cstheme="minorHAnsi"/>
          <w:sz w:val="22"/>
        </w:rPr>
        <w:t>Now project the first three paragraphs of Poe’s “The Cask of Amontillado.” (This gives you a chance to familiarize the students with Poe’s sentence structure and vocabulary—and to be sure they understand the beginning of the story. It is important to include this story in your stack because this is a classic example of an unreliable narrator.) Think aloud as you determine the point of view and record it on the anchor chart, being sure to emphasize paying attention to the pronouns.</w:t>
      </w:r>
    </w:p>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Partner / Small Group Work (We Do):</w:t>
      </w:r>
    </w:p>
    <w:p w:rsidR="000659DF" w:rsidRPr="003A34E0" w:rsidRDefault="000659DF" w:rsidP="000659DF">
      <w:pPr>
        <w:pStyle w:val="ListParagraph"/>
        <w:numPr>
          <w:ilvl w:val="0"/>
          <w:numId w:val="4"/>
        </w:numPr>
        <w:spacing w:after="100" w:afterAutospacing="1" w:line="240" w:lineRule="auto"/>
        <w:rPr>
          <w:rFonts w:cstheme="minorHAnsi"/>
        </w:rPr>
      </w:pPr>
      <w:r w:rsidRPr="003A34E0">
        <w:rPr>
          <w:rFonts w:cstheme="minorHAnsi"/>
        </w:rPr>
        <w:t xml:space="preserve">Now show the first four paragraphs of “The Open Window” (again, this story is good to use as a model to acquaint the students with the sentence structure and diction and make sure they understand the beginning of the story). </w:t>
      </w:r>
    </w:p>
    <w:p w:rsidR="000659DF" w:rsidRPr="003A34E0" w:rsidRDefault="000659DF" w:rsidP="000659DF">
      <w:pPr>
        <w:pStyle w:val="ListParagraph"/>
        <w:numPr>
          <w:ilvl w:val="0"/>
          <w:numId w:val="4"/>
        </w:numPr>
        <w:spacing w:after="100" w:afterAutospacing="1" w:line="240" w:lineRule="auto"/>
        <w:rPr>
          <w:rFonts w:cstheme="minorHAnsi"/>
        </w:rPr>
      </w:pPr>
      <w:r w:rsidRPr="003A34E0">
        <w:rPr>
          <w:rFonts w:cstheme="minorHAnsi"/>
        </w:rPr>
        <w:t xml:space="preserve">Remind the students of the thinking you did to determine the point of view in the Poe story and ask them to turn and talk to a partner about the point of view in this story. </w:t>
      </w:r>
    </w:p>
    <w:p w:rsidR="000659DF" w:rsidRPr="003A34E0" w:rsidRDefault="000659DF" w:rsidP="000659DF">
      <w:pPr>
        <w:pStyle w:val="ListParagraph"/>
        <w:numPr>
          <w:ilvl w:val="0"/>
          <w:numId w:val="4"/>
        </w:numPr>
        <w:spacing w:after="100" w:afterAutospacing="1" w:line="240" w:lineRule="auto"/>
        <w:rPr>
          <w:rFonts w:cstheme="minorHAnsi"/>
        </w:rPr>
      </w:pPr>
      <w:r w:rsidRPr="003A34E0">
        <w:rPr>
          <w:rFonts w:cstheme="minorHAnsi"/>
        </w:rPr>
        <w:t>Once the students have identified the story as 3rd person, remind them that they then have to decide whether it is omniscient or limited.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350"/>
        <w:gridCol w:w="1440"/>
      </w:tblGrid>
      <w:tr w:rsidR="000659DF" w:rsidRPr="009C7F45" w:rsidTr="00D42135">
        <w:tc>
          <w:tcPr>
            <w:tcW w:w="1368" w:type="dxa"/>
            <w:shd w:val="clear" w:color="auto" w:fill="auto"/>
          </w:tcPr>
          <w:p w:rsidR="000659DF" w:rsidRPr="009C7F45" w:rsidRDefault="000659DF" w:rsidP="00D42135">
            <w:pPr>
              <w:spacing w:after="100" w:afterAutospacing="1" w:line="240" w:lineRule="auto"/>
              <w:jc w:val="center"/>
              <w:rPr>
                <w:rFonts w:asciiTheme="minorHAnsi" w:hAnsiTheme="minorHAnsi" w:cstheme="minorHAnsi"/>
                <w:b/>
                <w:sz w:val="16"/>
                <w:szCs w:val="16"/>
              </w:rPr>
            </w:pPr>
            <w:r w:rsidRPr="009C7F45">
              <w:rPr>
                <w:rFonts w:asciiTheme="minorHAnsi" w:hAnsiTheme="minorHAnsi" w:cstheme="minorHAnsi"/>
                <w:b/>
                <w:sz w:val="16"/>
                <w:szCs w:val="16"/>
              </w:rPr>
              <w:t>Story</w:t>
            </w:r>
          </w:p>
        </w:tc>
        <w:tc>
          <w:tcPr>
            <w:tcW w:w="1350" w:type="dxa"/>
            <w:shd w:val="clear" w:color="auto" w:fill="auto"/>
          </w:tcPr>
          <w:p w:rsidR="000659DF" w:rsidRPr="009C7F45" w:rsidRDefault="000659DF" w:rsidP="00D42135">
            <w:pPr>
              <w:spacing w:after="100" w:afterAutospacing="1" w:line="240" w:lineRule="auto"/>
              <w:jc w:val="center"/>
              <w:rPr>
                <w:rFonts w:asciiTheme="minorHAnsi" w:hAnsiTheme="minorHAnsi" w:cstheme="minorHAnsi"/>
                <w:b/>
                <w:sz w:val="16"/>
                <w:szCs w:val="16"/>
              </w:rPr>
            </w:pPr>
            <w:r w:rsidRPr="009C7F45">
              <w:rPr>
                <w:rFonts w:asciiTheme="minorHAnsi" w:hAnsiTheme="minorHAnsi" w:cstheme="minorHAnsi"/>
                <w:b/>
                <w:sz w:val="16"/>
                <w:szCs w:val="16"/>
              </w:rPr>
              <w:t>Point of View</w:t>
            </w:r>
          </w:p>
        </w:tc>
        <w:tc>
          <w:tcPr>
            <w:tcW w:w="1440" w:type="dxa"/>
            <w:shd w:val="clear" w:color="auto" w:fill="auto"/>
          </w:tcPr>
          <w:p w:rsidR="000659DF" w:rsidRPr="009C7F45" w:rsidRDefault="000659DF" w:rsidP="00D42135">
            <w:pPr>
              <w:spacing w:after="100" w:afterAutospacing="1" w:line="240" w:lineRule="auto"/>
              <w:jc w:val="center"/>
              <w:rPr>
                <w:rFonts w:asciiTheme="minorHAnsi" w:hAnsiTheme="minorHAnsi" w:cstheme="minorHAnsi"/>
                <w:b/>
                <w:sz w:val="16"/>
                <w:szCs w:val="16"/>
              </w:rPr>
            </w:pPr>
            <w:r w:rsidRPr="009C7F45">
              <w:rPr>
                <w:rFonts w:asciiTheme="minorHAnsi" w:hAnsiTheme="minorHAnsi" w:cstheme="minorHAnsi"/>
                <w:b/>
                <w:sz w:val="16"/>
                <w:szCs w:val="16"/>
              </w:rPr>
              <w:t>How We Know</w:t>
            </w:r>
          </w:p>
        </w:tc>
      </w:tr>
      <w:tr w:rsidR="000659DF" w:rsidRPr="009C7F45" w:rsidTr="00D42135">
        <w:tc>
          <w:tcPr>
            <w:tcW w:w="1368" w:type="dxa"/>
            <w:shd w:val="clear" w:color="auto" w:fill="auto"/>
          </w:tcPr>
          <w:p w:rsidR="000659DF" w:rsidRPr="009C7F45" w:rsidRDefault="000659DF" w:rsidP="00D42135">
            <w:pPr>
              <w:spacing w:after="100" w:afterAutospacing="1" w:line="240" w:lineRule="auto"/>
              <w:rPr>
                <w:rFonts w:asciiTheme="minorHAnsi" w:hAnsiTheme="minorHAnsi" w:cstheme="minorHAnsi"/>
                <w:b/>
                <w:sz w:val="16"/>
                <w:szCs w:val="16"/>
              </w:rPr>
            </w:pPr>
            <w:r>
              <w:rPr>
                <w:rFonts w:cstheme="minorHAnsi"/>
                <w:b/>
                <w:sz w:val="16"/>
                <w:szCs w:val="16"/>
              </w:rPr>
              <w:t>“The Cask of Amon</w:t>
            </w:r>
            <w:r w:rsidRPr="009C7F45">
              <w:rPr>
                <w:rFonts w:asciiTheme="minorHAnsi" w:hAnsiTheme="minorHAnsi" w:cstheme="minorHAnsi"/>
                <w:b/>
                <w:sz w:val="16"/>
                <w:szCs w:val="16"/>
              </w:rPr>
              <w:t>tillado</w:t>
            </w:r>
          </w:p>
        </w:tc>
        <w:tc>
          <w:tcPr>
            <w:tcW w:w="1350" w:type="dxa"/>
            <w:shd w:val="clear" w:color="auto" w:fill="auto"/>
          </w:tcPr>
          <w:p w:rsidR="000659DF" w:rsidRPr="009C7F45" w:rsidRDefault="000659DF" w:rsidP="00D42135">
            <w:pPr>
              <w:spacing w:after="100" w:afterAutospacing="1" w:line="240" w:lineRule="auto"/>
              <w:jc w:val="center"/>
              <w:rPr>
                <w:rFonts w:asciiTheme="minorHAnsi" w:hAnsiTheme="minorHAnsi" w:cstheme="minorHAnsi"/>
                <w:b/>
                <w:sz w:val="16"/>
                <w:szCs w:val="16"/>
              </w:rPr>
            </w:pPr>
            <w:r w:rsidRPr="009C7F45">
              <w:rPr>
                <w:rFonts w:asciiTheme="minorHAnsi" w:hAnsiTheme="minorHAnsi" w:cstheme="minorHAnsi"/>
                <w:b/>
                <w:sz w:val="16"/>
                <w:szCs w:val="16"/>
              </w:rPr>
              <w:t>1</w:t>
            </w:r>
            <w:r w:rsidRPr="009C7F45">
              <w:rPr>
                <w:rFonts w:asciiTheme="minorHAnsi" w:hAnsiTheme="minorHAnsi" w:cstheme="minorHAnsi"/>
                <w:b/>
                <w:sz w:val="16"/>
                <w:szCs w:val="16"/>
                <w:vertAlign w:val="superscript"/>
              </w:rPr>
              <w:t>st</w:t>
            </w:r>
            <w:r w:rsidRPr="009C7F45">
              <w:rPr>
                <w:rFonts w:asciiTheme="minorHAnsi" w:hAnsiTheme="minorHAnsi" w:cstheme="minorHAnsi"/>
                <w:b/>
                <w:sz w:val="16"/>
                <w:szCs w:val="16"/>
              </w:rPr>
              <w:t xml:space="preserve"> person</w:t>
            </w:r>
          </w:p>
        </w:tc>
        <w:tc>
          <w:tcPr>
            <w:tcW w:w="1440" w:type="dxa"/>
            <w:shd w:val="clear" w:color="auto" w:fill="auto"/>
          </w:tcPr>
          <w:p w:rsidR="000659DF" w:rsidRPr="009C7F45" w:rsidRDefault="000659DF" w:rsidP="00D42135">
            <w:pPr>
              <w:spacing w:after="100" w:afterAutospacing="1" w:line="240" w:lineRule="auto"/>
              <w:jc w:val="center"/>
              <w:rPr>
                <w:rFonts w:asciiTheme="minorHAnsi" w:hAnsiTheme="minorHAnsi" w:cstheme="minorHAnsi"/>
                <w:b/>
                <w:sz w:val="16"/>
                <w:szCs w:val="16"/>
              </w:rPr>
            </w:pPr>
            <w:r w:rsidRPr="009C7F45">
              <w:rPr>
                <w:rFonts w:asciiTheme="minorHAnsi" w:hAnsiTheme="minorHAnsi" w:cstheme="minorHAnsi"/>
                <w:b/>
                <w:sz w:val="16"/>
                <w:szCs w:val="16"/>
              </w:rPr>
              <w:t>Uses “I”</w:t>
            </w:r>
          </w:p>
        </w:tc>
      </w:tr>
      <w:tr w:rsidR="000659DF" w:rsidRPr="009C7F45" w:rsidTr="00D42135">
        <w:tc>
          <w:tcPr>
            <w:tcW w:w="1368" w:type="dxa"/>
            <w:shd w:val="clear" w:color="auto" w:fill="auto"/>
          </w:tcPr>
          <w:p w:rsidR="000659DF" w:rsidRPr="009C7F45" w:rsidRDefault="000659DF" w:rsidP="00D42135">
            <w:pPr>
              <w:spacing w:after="100" w:afterAutospacing="1" w:line="240" w:lineRule="auto"/>
              <w:rPr>
                <w:rFonts w:asciiTheme="minorHAnsi" w:hAnsiTheme="minorHAnsi" w:cstheme="minorHAnsi"/>
                <w:b/>
                <w:sz w:val="16"/>
                <w:szCs w:val="16"/>
              </w:rPr>
            </w:pPr>
            <w:r>
              <w:rPr>
                <w:rFonts w:cstheme="minorHAnsi"/>
                <w:b/>
                <w:sz w:val="16"/>
                <w:szCs w:val="16"/>
              </w:rPr>
              <w:t>“The Open Win</w:t>
            </w:r>
            <w:r w:rsidRPr="009C7F45">
              <w:rPr>
                <w:rFonts w:asciiTheme="minorHAnsi" w:hAnsiTheme="minorHAnsi" w:cstheme="minorHAnsi"/>
                <w:b/>
                <w:sz w:val="16"/>
                <w:szCs w:val="16"/>
              </w:rPr>
              <w:t>dow”</w:t>
            </w:r>
          </w:p>
        </w:tc>
        <w:tc>
          <w:tcPr>
            <w:tcW w:w="1350" w:type="dxa"/>
            <w:shd w:val="clear" w:color="auto" w:fill="auto"/>
          </w:tcPr>
          <w:p w:rsidR="000659DF" w:rsidRPr="009C7F45" w:rsidRDefault="000659DF" w:rsidP="00D42135">
            <w:pPr>
              <w:spacing w:after="100" w:afterAutospacing="1" w:line="240" w:lineRule="auto"/>
              <w:jc w:val="center"/>
              <w:rPr>
                <w:rFonts w:asciiTheme="minorHAnsi" w:hAnsiTheme="minorHAnsi" w:cstheme="minorHAnsi"/>
                <w:b/>
                <w:sz w:val="16"/>
                <w:szCs w:val="16"/>
              </w:rPr>
            </w:pPr>
            <w:r w:rsidRPr="009C7F45">
              <w:rPr>
                <w:rFonts w:asciiTheme="minorHAnsi" w:hAnsiTheme="minorHAnsi" w:cstheme="minorHAnsi"/>
                <w:b/>
                <w:sz w:val="16"/>
                <w:szCs w:val="16"/>
              </w:rPr>
              <w:t>3</w:t>
            </w:r>
            <w:r w:rsidRPr="009C7F45">
              <w:rPr>
                <w:rFonts w:asciiTheme="minorHAnsi" w:hAnsiTheme="minorHAnsi" w:cstheme="minorHAnsi"/>
                <w:b/>
                <w:sz w:val="16"/>
                <w:szCs w:val="16"/>
                <w:vertAlign w:val="superscript"/>
              </w:rPr>
              <w:t>rd</w:t>
            </w:r>
            <w:r>
              <w:rPr>
                <w:rFonts w:cstheme="minorHAnsi"/>
                <w:b/>
                <w:sz w:val="16"/>
                <w:szCs w:val="16"/>
              </w:rPr>
              <w:t xml:space="preserve"> person Omnis</w:t>
            </w:r>
            <w:r w:rsidRPr="009C7F45">
              <w:rPr>
                <w:rFonts w:asciiTheme="minorHAnsi" w:hAnsiTheme="minorHAnsi" w:cstheme="minorHAnsi"/>
                <w:b/>
                <w:sz w:val="16"/>
                <w:szCs w:val="16"/>
              </w:rPr>
              <w:t>cient</w:t>
            </w:r>
          </w:p>
        </w:tc>
        <w:tc>
          <w:tcPr>
            <w:tcW w:w="1440" w:type="dxa"/>
            <w:shd w:val="clear" w:color="auto" w:fill="auto"/>
          </w:tcPr>
          <w:p w:rsidR="000659DF" w:rsidRPr="009C7F45" w:rsidRDefault="000659DF" w:rsidP="00D42135">
            <w:pPr>
              <w:spacing w:after="100" w:afterAutospacing="1" w:line="240" w:lineRule="auto"/>
              <w:rPr>
                <w:rFonts w:asciiTheme="minorHAnsi" w:hAnsiTheme="minorHAnsi" w:cstheme="minorHAnsi"/>
                <w:b/>
                <w:sz w:val="16"/>
                <w:szCs w:val="16"/>
              </w:rPr>
            </w:pPr>
            <w:r>
              <w:rPr>
                <w:rFonts w:cstheme="minorHAnsi"/>
                <w:b/>
                <w:sz w:val="16"/>
                <w:szCs w:val="16"/>
              </w:rPr>
              <w:t>Uses he, “a lady,” etc.—com</w:t>
            </w:r>
            <w:r w:rsidRPr="009C7F45">
              <w:rPr>
                <w:rFonts w:asciiTheme="minorHAnsi" w:hAnsiTheme="minorHAnsi" w:cstheme="minorHAnsi"/>
                <w:b/>
                <w:sz w:val="16"/>
                <w:szCs w:val="16"/>
              </w:rPr>
              <w:t>ments on both</w:t>
            </w:r>
            <w:r>
              <w:rPr>
                <w:rFonts w:cstheme="minorHAnsi"/>
                <w:b/>
                <w:sz w:val="16"/>
                <w:szCs w:val="16"/>
              </w:rPr>
              <w:t xml:space="preserve"> chara</w:t>
            </w:r>
            <w:r w:rsidRPr="009C7F45">
              <w:rPr>
                <w:rFonts w:asciiTheme="minorHAnsi" w:hAnsiTheme="minorHAnsi" w:cstheme="minorHAnsi"/>
                <w:b/>
                <w:sz w:val="16"/>
                <w:szCs w:val="16"/>
              </w:rPr>
              <w:t>cters</w:t>
            </w:r>
          </w:p>
        </w:tc>
      </w:tr>
    </w:tbl>
    <w:p w:rsidR="000659DF" w:rsidRPr="003A34E0" w:rsidRDefault="000659DF" w:rsidP="000659DF">
      <w:pPr>
        <w:spacing w:after="100" w:afterAutospacing="1" w:line="240" w:lineRule="auto"/>
        <w:rPr>
          <w:rFonts w:asciiTheme="minorHAnsi" w:hAnsiTheme="minorHAnsi" w:cstheme="minorHAnsi"/>
          <w:sz w:val="22"/>
        </w:rPr>
      </w:pPr>
    </w:p>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 xml:space="preserve">Independent Work (You Do): </w:t>
      </w:r>
    </w:p>
    <w:p w:rsidR="000659DF" w:rsidRPr="003A34E0" w:rsidRDefault="000659DF" w:rsidP="000659DF">
      <w:pPr>
        <w:pStyle w:val="ListParagraph"/>
        <w:numPr>
          <w:ilvl w:val="0"/>
          <w:numId w:val="5"/>
        </w:numPr>
        <w:spacing w:after="100" w:afterAutospacing="1" w:line="240" w:lineRule="auto"/>
        <w:rPr>
          <w:rFonts w:cstheme="minorHAnsi"/>
        </w:rPr>
      </w:pPr>
      <w:r w:rsidRPr="003A34E0">
        <w:rPr>
          <w:rFonts w:cstheme="minorHAnsi"/>
        </w:rPr>
        <w:t>Break students into small groups of 4-6 students.  Give each group a piece of chart paper and markers.</w:t>
      </w:r>
    </w:p>
    <w:p w:rsidR="000659DF" w:rsidRPr="003A34E0" w:rsidRDefault="000659DF" w:rsidP="000659DF">
      <w:pPr>
        <w:pStyle w:val="ListParagraph"/>
        <w:numPr>
          <w:ilvl w:val="0"/>
          <w:numId w:val="5"/>
        </w:numPr>
        <w:spacing w:after="100" w:afterAutospacing="1" w:line="240" w:lineRule="auto"/>
        <w:rPr>
          <w:rFonts w:cstheme="minorHAnsi"/>
        </w:rPr>
      </w:pPr>
      <w:r w:rsidRPr="003A34E0">
        <w:rPr>
          <w:rFonts w:cstheme="minorHAnsi"/>
        </w:rPr>
        <w:t xml:space="preserve">Either </w:t>
      </w:r>
      <w:proofErr w:type="gramStart"/>
      <w:r w:rsidRPr="003A34E0">
        <w:rPr>
          <w:rFonts w:cstheme="minorHAnsi"/>
        </w:rPr>
        <w:t>assign</w:t>
      </w:r>
      <w:proofErr w:type="gramEnd"/>
      <w:r w:rsidRPr="003A34E0">
        <w:rPr>
          <w:rFonts w:cstheme="minorHAnsi"/>
        </w:rPr>
        <w:t xml:space="preserve"> a story to each group and have them determine the point of view or ask each group to look at all the stories you have selected. Be sure you include 3</w:t>
      </w:r>
      <w:r w:rsidRPr="003A34E0">
        <w:rPr>
          <w:rFonts w:cstheme="minorHAnsi"/>
          <w:vertAlign w:val="superscript"/>
        </w:rPr>
        <w:t>rd</w:t>
      </w:r>
      <w:r w:rsidRPr="003A34E0">
        <w:rPr>
          <w:rFonts w:cstheme="minorHAnsi"/>
        </w:rPr>
        <w:t xml:space="preserve"> person limited in the group of stories. Remember to consider the reading levels of your students.</w:t>
      </w:r>
    </w:p>
    <w:p w:rsidR="000659DF" w:rsidRPr="003A34E0" w:rsidRDefault="000659DF" w:rsidP="000659DF">
      <w:pPr>
        <w:pStyle w:val="ListParagraph"/>
        <w:numPr>
          <w:ilvl w:val="0"/>
          <w:numId w:val="5"/>
        </w:numPr>
        <w:spacing w:after="100" w:afterAutospacing="1" w:line="240" w:lineRule="auto"/>
        <w:rPr>
          <w:rFonts w:cstheme="minorHAnsi"/>
        </w:rPr>
      </w:pPr>
      <w:r w:rsidRPr="003A34E0">
        <w:rPr>
          <w:rFonts w:cstheme="minorHAnsi"/>
        </w:rPr>
        <w:t>Have students complete a chart based on their examination of the story(s).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350"/>
        <w:gridCol w:w="1440"/>
      </w:tblGrid>
      <w:tr w:rsidR="000659DF" w:rsidRPr="009C7F45" w:rsidTr="00D42135">
        <w:tc>
          <w:tcPr>
            <w:tcW w:w="1368" w:type="dxa"/>
            <w:shd w:val="clear" w:color="auto" w:fill="auto"/>
          </w:tcPr>
          <w:p w:rsidR="000659DF" w:rsidRPr="009C7F45" w:rsidRDefault="000659DF" w:rsidP="00D42135">
            <w:pPr>
              <w:spacing w:after="100" w:afterAutospacing="1" w:line="240" w:lineRule="auto"/>
              <w:jc w:val="center"/>
              <w:rPr>
                <w:rFonts w:asciiTheme="minorHAnsi" w:hAnsiTheme="minorHAnsi" w:cstheme="minorHAnsi"/>
                <w:b/>
                <w:sz w:val="16"/>
                <w:szCs w:val="16"/>
              </w:rPr>
            </w:pPr>
            <w:r w:rsidRPr="009C7F45">
              <w:rPr>
                <w:rFonts w:asciiTheme="minorHAnsi" w:hAnsiTheme="minorHAnsi" w:cstheme="minorHAnsi"/>
                <w:b/>
                <w:sz w:val="16"/>
                <w:szCs w:val="16"/>
              </w:rPr>
              <w:t>Story</w:t>
            </w:r>
          </w:p>
        </w:tc>
        <w:tc>
          <w:tcPr>
            <w:tcW w:w="1350" w:type="dxa"/>
            <w:shd w:val="clear" w:color="auto" w:fill="auto"/>
          </w:tcPr>
          <w:p w:rsidR="000659DF" w:rsidRPr="009C7F45" w:rsidRDefault="000659DF" w:rsidP="00D42135">
            <w:pPr>
              <w:spacing w:after="100" w:afterAutospacing="1" w:line="240" w:lineRule="auto"/>
              <w:jc w:val="center"/>
              <w:rPr>
                <w:rFonts w:asciiTheme="minorHAnsi" w:hAnsiTheme="minorHAnsi" w:cstheme="minorHAnsi"/>
                <w:b/>
                <w:sz w:val="16"/>
                <w:szCs w:val="16"/>
              </w:rPr>
            </w:pPr>
            <w:r w:rsidRPr="009C7F45">
              <w:rPr>
                <w:rFonts w:asciiTheme="minorHAnsi" w:hAnsiTheme="minorHAnsi" w:cstheme="minorHAnsi"/>
                <w:b/>
                <w:sz w:val="16"/>
                <w:szCs w:val="16"/>
              </w:rPr>
              <w:t>Point of View</w:t>
            </w:r>
          </w:p>
        </w:tc>
        <w:tc>
          <w:tcPr>
            <w:tcW w:w="1440" w:type="dxa"/>
            <w:shd w:val="clear" w:color="auto" w:fill="auto"/>
          </w:tcPr>
          <w:p w:rsidR="000659DF" w:rsidRPr="009C7F45" w:rsidRDefault="000659DF" w:rsidP="00D42135">
            <w:pPr>
              <w:spacing w:after="100" w:afterAutospacing="1" w:line="240" w:lineRule="auto"/>
              <w:jc w:val="center"/>
              <w:rPr>
                <w:rFonts w:asciiTheme="minorHAnsi" w:hAnsiTheme="minorHAnsi" w:cstheme="minorHAnsi"/>
                <w:b/>
                <w:sz w:val="16"/>
                <w:szCs w:val="16"/>
              </w:rPr>
            </w:pPr>
            <w:r w:rsidRPr="009C7F45">
              <w:rPr>
                <w:rFonts w:asciiTheme="minorHAnsi" w:hAnsiTheme="minorHAnsi" w:cstheme="minorHAnsi"/>
                <w:b/>
                <w:sz w:val="16"/>
                <w:szCs w:val="16"/>
              </w:rPr>
              <w:t>How We Know</w:t>
            </w:r>
          </w:p>
        </w:tc>
      </w:tr>
      <w:tr w:rsidR="000659DF" w:rsidRPr="009C7F45" w:rsidTr="00D42135">
        <w:tc>
          <w:tcPr>
            <w:tcW w:w="1368" w:type="dxa"/>
            <w:shd w:val="clear" w:color="auto" w:fill="auto"/>
          </w:tcPr>
          <w:p w:rsidR="000659DF" w:rsidRPr="009C7F45" w:rsidRDefault="000659DF" w:rsidP="00D42135">
            <w:pPr>
              <w:spacing w:after="100" w:afterAutospacing="1" w:line="240" w:lineRule="auto"/>
              <w:rPr>
                <w:rFonts w:asciiTheme="minorHAnsi" w:hAnsiTheme="minorHAnsi" w:cstheme="minorHAnsi"/>
                <w:b/>
                <w:sz w:val="16"/>
                <w:szCs w:val="16"/>
              </w:rPr>
            </w:pPr>
          </w:p>
        </w:tc>
        <w:tc>
          <w:tcPr>
            <w:tcW w:w="1350" w:type="dxa"/>
            <w:shd w:val="clear" w:color="auto" w:fill="auto"/>
          </w:tcPr>
          <w:p w:rsidR="000659DF" w:rsidRPr="009C7F45" w:rsidRDefault="000659DF" w:rsidP="00D42135">
            <w:pPr>
              <w:spacing w:after="100" w:afterAutospacing="1" w:line="240" w:lineRule="auto"/>
              <w:jc w:val="center"/>
              <w:rPr>
                <w:rFonts w:asciiTheme="minorHAnsi" w:hAnsiTheme="minorHAnsi" w:cstheme="minorHAnsi"/>
                <w:b/>
                <w:sz w:val="16"/>
                <w:szCs w:val="16"/>
              </w:rPr>
            </w:pPr>
          </w:p>
        </w:tc>
        <w:tc>
          <w:tcPr>
            <w:tcW w:w="1440" w:type="dxa"/>
            <w:shd w:val="clear" w:color="auto" w:fill="auto"/>
          </w:tcPr>
          <w:p w:rsidR="000659DF" w:rsidRPr="009C7F45" w:rsidRDefault="000659DF" w:rsidP="00D42135">
            <w:pPr>
              <w:spacing w:after="100" w:afterAutospacing="1" w:line="240" w:lineRule="auto"/>
              <w:jc w:val="center"/>
              <w:rPr>
                <w:rFonts w:asciiTheme="minorHAnsi" w:hAnsiTheme="minorHAnsi" w:cstheme="minorHAnsi"/>
                <w:b/>
                <w:sz w:val="16"/>
                <w:szCs w:val="16"/>
              </w:rPr>
            </w:pPr>
          </w:p>
        </w:tc>
      </w:tr>
      <w:tr w:rsidR="000659DF" w:rsidRPr="009C7F45" w:rsidTr="00D42135">
        <w:tc>
          <w:tcPr>
            <w:tcW w:w="1368" w:type="dxa"/>
            <w:shd w:val="clear" w:color="auto" w:fill="auto"/>
          </w:tcPr>
          <w:p w:rsidR="000659DF" w:rsidRPr="009C7F45" w:rsidRDefault="000659DF" w:rsidP="00D42135">
            <w:pPr>
              <w:spacing w:after="100" w:afterAutospacing="1" w:line="240" w:lineRule="auto"/>
              <w:rPr>
                <w:rFonts w:asciiTheme="minorHAnsi" w:hAnsiTheme="minorHAnsi" w:cstheme="minorHAnsi"/>
                <w:b/>
                <w:sz w:val="16"/>
                <w:szCs w:val="16"/>
              </w:rPr>
            </w:pPr>
          </w:p>
        </w:tc>
        <w:tc>
          <w:tcPr>
            <w:tcW w:w="1350" w:type="dxa"/>
            <w:shd w:val="clear" w:color="auto" w:fill="auto"/>
          </w:tcPr>
          <w:p w:rsidR="000659DF" w:rsidRPr="009C7F45" w:rsidRDefault="000659DF" w:rsidP="00D42135">
            <w:pPr>
              <w:spacing w:after="100" w:afterAutospacing="1" w:line="240" w:lineRule="auto"/>
              <w:jc w:val="center"/>
              <w:rPr>
                <w:rFonts w:asciiTheme="minorHAnsi" w:hAnsiTheme="minorHAnsi" w:cstheme="minorHAnsi"/>
                <w:b/>
                <w:sz w:val="16"/>
                <w:szCs w:val="16"/>
              </w:rPr>
            </w:pPr>
          </w:p>
        </w:tc>
        <w:tc>
          <w:tcPr>
            <w:tcW w:w="1440" w:type="dxa"/>
            <w:shd w:val="clear" w:color="auto" w:fill="auto"/>
          </w:tcPr>
          <w:p w:rsidR="000659DF" w:rsidRPr="009C7F45" w:rsidRDefault="000659DF" w:rsidP="00D42135">
            <w:pPr>
              <w:spacing w:after="100" w:afterAutospacing="1" w:line="240" w:lineRule="auto"/>
              <w:rPr>
                <w:rFonts w:asciiTheme="minorHAnsi" w:hAnsiTheme="minorHAnsi" w:cstheme="minorHAnsi"/>
                <w:b/>
                <w:sz w:val="16"/>
                <w:szCs w:val="16"/>
              </w:rPr>
            </w:pPr>
          </w:p>
        </w:tc>
      </w:tr>
    </w:tbl>
    <w:p w:rsidR="000659DF" w:rsidRPr="003A34E0" w:rsidRDefault="000659DF" w:rsidP="000659DF">
      <w:pPr>
        <w:spacing w:after="100" w:afterAutospacing="1" w:line="240" w:lineRule="auto"/>
        <w:rPr>
          <w:rFonts w:asciiTheme="minorHAnsi" w:hAnsiTheme="minorHAnsi" w:cstheme="minorHAnsi"/>
          <w:sz w:val="22"/>
        </w:rPr>
      </w:pPr>
    </w:p>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Assessment: Explain links to instruction</w:t>
      </w:r>
    </w:p>
    <w:p w:rsidR="000659DF" w:rsidRPr="003A34E0" w:rsidRDefault="000659DF" w:rsidP="000659DF">
      <w:pPr>
        <w:spacing w:after="100" w:afterAutospacing="1" w:line="240" w:lineRule="auto"/>
        <w:rPr>
          <w:rFonts w:asciiTheme="minorHAnsi" w:hAnsiTheme="minorHAnsi" w:cstheme="minorHAnsi"/>
          <w:sz w:val="22"/>
        </w:rPr>
      </w:pPr>
      <w:r w:rsidRPr="003A34E0">
        <w:rPr>
          <w:rFonts w:asciiTheme="minorHAnsi" w:hAnsiTheme="minorHAnsi" w:cstheme="minorHAnsi"/>
          <w:sz w:val="22"/>
        </w:rPr>
        <w:t>Sharing</w:t>
      </w:r>
    </w:p>
    <w:p w:rsidR="000659DF" w:rsidRPr="003A34E0" w:rsidRDefault="000659DF" w:rsidP="000659DF">
      <w:pPr>
        <w:pStyle w:val="ListParagraph"/>
        <w:numPr>
          <w:ilvl w:val="0"/>
          <w:numId w:val="6"/>
        </w:numPr>
        <w:spacing w:after="100" w:afterAutospacing="1" w:line="240" w:lineRule="auto"/>
        <w:rPr>
          <w:rFonts w:cstheme="minorHAnsi"/>
        </w:rPr>
      </w:pPr>
      <w:r w:rsidRPr="003A34E0">
        <w:rPr>
          <w:rFonts w:cstheme="minorHAnsi"/>
        </w:rPr>
        <w:t>Have students share their charts.</w:t>
      </w:r>
      <w:r w:rsidR="00607108">
        <w:rPr>
          <w:rFonts w:cstheme="minorHAnsi"/>
        </w:rPr>
        <w:t xml:space="preserve">  This assessment is informal, but will create an opportunity to correct any misconceptions and to monitor student learning of instruction.  </w:t>
      </w:r>
    </w:p>
    <w:p w:rsidR="000659DF" w:rsidRPr="003A34E0" w:rsidRDefault="000659DF" w:rsidP="000659DF">
      <w:pPr>
        <w:pStyle w:val="ListParagraph"/>
        <w:numPr>
          <w:ilvl w:val="0"/>
          <w:numId w:val="6"/>
        </w:numPr>
        <w:spacing w:after="100" w:afterAutospacing="1" w:line="240" w:lineRule="auto"/>
        <w:rPr>
          <w:rFonts w:cstheme="minorHAnsi"/>
        </w:rPr>
      </w:pPr>
      <w:r w:rsidRPr="003A34E0">
        <w:rPr>
          <w:rFonts w:cstheme="minorHAnsi"/>
        </w:rPr>
        <w:t>Lead a whole-class discussion of how we determine point of view in a piece of fiction.</w:t>
      </w:r>
    </w:p>
    <w:p w:rsidR="000659DF" w:rsidRPr="003A34E0" w:rsidRDefault="000659DF" w:rsidP="000659DF">
      <w:pPr>
        <w:spacing w:after="100" w:afterAutospacing="1" w:line="240" w:lineRule="auto"/>
        <w:rPr>
          <w:rFonts w:asciiTheme="minorHAnsi" w:hAnsiTheme="minorHAnsi" w:cstheme="minorHAnsi"/>
          <w:sz w:val="22"/>
        </w:rPr>
      </w:pPr>
      <w:r w:rsidRPr="003A34E0">
        <w:rPr>
          <w:rFonts w:asciiTheme="minorHAnsi" w:hAnsiTheme="minorHAnsi" w:cstheme="minorHAnsi"/>
          <w:sz w:val="22"/>
        </w:rPr>
        <w:t>Inventories</w:t>
      </w:r>
    </w:p>
    <w:p w:rsidR="000659DF" w:rsidRPr="003A34E0" w:rsidRDefault="000659DF" w:rsidP="000659DF">
      <w:pPr>
        <w:pStyle w:val="ListParagraph"/>
        <w:numPr>
          <w:ilvl w:val="0"/>
          <w:numId w:val="7"/>
        </w:numPr>
        <w:spacing w:after="100" w:afterAutospacing="1" w:line="240" w:lineRule="auto"/>
        <w:rPr>
          <w:rFonts w:cstheme="minorHAnsi"/>
        </w:rPr>
      </w:pPr>
      <w:r w:rsidRPr="003A34E0">
        <w:rPr>
          <w:rFonts w:cstheme="minorHAnsi"/>
        </w:rPr>
        <w:t xml:space="preserve">Have each student fill out the following inventory created using the Cochran, Conklin &amp; </w:t>
      </w:r>
      <w:proofErr w:type="spellStart"/>
      <w:r w:rsidRPr="003A34E0">
        <w:rPr>
          <w:rFonts w:cstheme="minorHAnsi"/>
        </w:rPr>
        <w:t>Modin</w:t>
      </w:r>
      <w:proofErr w:type="spellEnd"/>
      <w:r w:rsidRPr="003A34E0">
        <w:rPr>
          <w:rFonts w:cstheme="minorHAnsi"/>
        </w:rPr>
        <w:t xml:space="preserve"> (2007) as referenced in Cohen &amp; Spenciner (2009) inventory as a guide.  This will be done as a homework assignment and will carry through to be an extension of the lesson into the following lessons.  This inventory should be kept in the student’s journal for access in following lessons and to be used in the final project for the unit capstone</w:t>
      </w:r>
      <w:r>
        <w:rPr>
          <w:rFonts w:cstheme="minorHAnsi"/>
        </w:rPr>
        <w:t xml:space="preserve"> </w:t>
      </w:r>
      <w:r w:rsidRPr="003A34E0">
        <w:rPr>
          <w:rFonts w:cstheme="minorHAnsi"/>
        </w:rPr>
        <w:t xml:space="preserve">(create).  </w:t>
      </w:r>
    </w:p>
    <w:tbl>
      <w:tblPr>
        <w:tblStyle w:val="TableGrid"/>
        <w:tblW w:w="0" w:type="auto"/>
        <w:tblInd w:w="720" w:type="dxa"/>
        <w:tblLook w:val="04A0" w:firstRow="1" w:lastRow="0" w:firstColumn="1" w:lastColumn="0" w:noHBand="0" w:noVBand="1"/>
      </w:tblPr>
      <w:tblGrid>
        <w:gridCol w:w="2985"/>
        <w:gridCol w:w="5673"/>
      </w:tblGrid>
      <w:tr w:rsidR="000659DF" w:rsidRPr="003A34E0" w:rsidTr="00D42135">
        <w:tc>
          <w:tcPr>
            <w:tcW w:w="2985" w:type="dxa"/>
          </w:tcPr>
          <w:p w:rsidR="000659DF" w:rsidRPr="003A34E0" w:rsidRDefault="000659DF" w:rsidP="00D42135">
            <w:pPr>
              <w:spacing w:after="100" w:afterAutospacing="1"/>
              <w:rPr>
                <w:rFonts w:cstheme="minorHAnsi"/>
              </w:rPr>
            </w:pPr>
            <w:r w:rsidRPr="003A34E0">
              <w:rPr>
                <w:rFonts w:cstheme="minorHAnsi"/>
              </w:rPr>
              <w:t>Remember</w:t>
            </w:r>
          </w:p>
        </w:tc>
        <w:tc>
          <w:tcPr>
            <w:tcW w:w="5673" w:type="dxa"/>
          </w:tcPr>
          <w:p w:rsidR="000659DF" w:rsidRPr="003A34E0" w:rsidRDefault="000659DF" w:rsidP="00D42135">
            <w:pPr>
              <w:pStyle w:val="ListParagraph"/>
              <w:spacing w:after="100" w:afterAutospacing="1" w:line="240" w:lineRule="auto"/>
              <w:ind w:left="0"/>
              <w:rPr>
                <w:rFonts w:cstheme="minorHAnsi"/>
              </w:rPr>
            </w:pPr>
            <w:r w:rsidRPr="003A34E0">
              <w:rPr>
                <w:rFonts w:cstheme="minorHAnsi"/>
              </w:rPr>
              <w:t>What is a narrator?</w:t>
            </w:r>
          </w:p>
          <w:p w:rsidR="000659DF" w:rsidRPr="003A34E0" w:rsidRDefault="000659DF" w:rsidP="00D42135">
            <w:pPr>
              <w:pStyle w:val="ListParagraph"/>
              <w:spacing w:after="100" w:afterAutospacing="1" w:line="240" w:lineRule="auto"/>
              <w:ind w:left="0"/>
              <w:rPr>
                <w:rFonts w:cstheme="minorHAnsi"/>
              </w:rPr>
            </w:pPr>
          </w:p>
          <w:p w:rsidR="000659DF" w:rsidRPr="003A34E0" w:rsidRDefault="000659DF" w:rsidP="00D42135">
            <w:pPr>
              <w:pStyle w:val="ListParagraph"/>
              <w:spacing w:after="100" w:afterAutospacing="1" w:line="240" w:lineRule="auto"/>
              <w:ind w:left="0"/>
              <w:rPr>
                <w:rFonts w:cstheme="minorHAnsi"/>
              </w:rPr>
            </w:pPr>
            <w:r w:rsidRPr="003A34E0">
              <w:rPr>
                <w:rFonts w:cstheme="minorHAnsi"/>
              </w:rPr>
              <w:t>What is a point of view?</w:t>
            </w:r>
          </w:p>
        </w:tc>
      </w:tr>
      <w:tr w:rsidR="000659DF" w:rsidRPr="003A34E0" w:rsidTr="00D42135">
        <w:tc>
          <w:tcPr>
            <w:tcW w:w="2985" w:type="dxa"/>
          </w:tcPr>
          <w:p w:rsidR="000659DF" w:rsidRPr="003A34E0" w:rsidRDefault="000659DF" w:rsidP="00D42135">
            <w:pPr>
              <w:pStyle w:val="ListParagraph"/>
              <w:spacing w:after="100" w:afterAutospacing="1" w:line="240" w:lineRule="auto"/>
              <w:ind w:left="0"/>
              <w:rPr>
                <w:rFonts w:cstheme="minorHAnsi"/>
              </w:rPr>
            </w:pPr>
            <w:r w:rsidRPr="003A34E0">
              <w:rPr>
                <w:rFonts w:cstheme="minorHAnsi"/>
              </w:rPr>
              <w:t>Understand</w:t>
            </w:r>
          </w:p>
        </w:tc>
        <w:tc>
          <w:tcPr>
            <w:tcW w:w="5673" w:type="dxa"/>
          </w:tcPr>
          <w:p w:rsidR="000659DF" w:rsidRPr="003A34E0" w:rsidRDefault="000659DF" w:rsidP="00D42135">
            <w:pPr>
              <w:pStyle w:val="ListParagraph"/>
              <w:spacing w:after="100" w:afterAutospacing="1" w:line="240" w:lineRule="auto"/>
              <w:ind w:left="0"/>
              <w:rPr>
                <w:rFonts w:cstheme="minorHAnsi"/>
              </w:rPr>
            </w:pPr>
            <w:r w:rsidRPr="003A34E0">
              <w:rPr>
                <w:rFonts w:cstheme="minorHAnsi"/>
              </w:rPr>
              <w:t>What makes a narrator different from a character?</w:t>
            </w:r>
          </w:p>
        </w:tc>
      </w:tr>
      <w:tr w:rsidR="000659DF" w:rsidRPr="003A34E0" w:rsidTr="00D42135">
        <w:tc>
          <w:tcPr>
            <w:tcW w:w="2985" w:type="dxa"/>
          </w:tcPr>
          <w:p w:rsidR="000659DF" w:rsidRPr="003A34E0" w:rsidRDefault="000659DF" w:rsidP="00D42135">
            <w:pPr>
              <w:pStyle w:val="ListParagraph"/>
              <w:spacing w:after="100" w:afterAutospacing="1" w:line="240" w:lineRule="auto"/>
              <w:ind w:left="0"/>
              <w:rPr>
                <w:rFonts w:cstheme="minorHAnsi"/>
              </w:rPr>
            </w:pPr>
            <w:r w:rsidRPr="003A34E0">
              <w:rPr>
                <w:rFonts w:cstheme="minorHAnsi"/>
              </w:rPr>
              <w:t>Apply</w:t>
            </w:r>
          </w:p>
        </w:tc>
        <w:tc>
          <w:tcPr>
            <w:tcW w:w="5673" w:type="dxa"/>
          </w:tcPr>
          <w:p w:rsidR="000659DF" w:rsidRPr="003A34E0" w:rsidRDefault="000659DF" w:rsidP="00D42135">
            <w:pPr>
              <w:pStyle w:val="ListParagraph"/>
              <w:spacing w:after="100" w:afterAutospacing="1" w:line="240" w:lineRule="auto"/>
              <w:ind w:left="0"/>
              <w:rPr>
                <w:rFonts w:cstheme="minorHAnsi"/>
              </w:rPr>
            </w:pPr>
            <w:r w:rsidRPr="003A34E0">
              <w:rPr>
                <w:rFonts w:cstheme="minorHAnsi"/>
              </w:rPr>
              <w:t xml:space="preserve">How would you write a story in the first person?  </w:t>
            </w:r>
          </w:p>
          <w:p w:rsidR="000659DF" w:rsidRPr="003A34E0" w:rsidRDefault="000659DF" w:rsidP="00D42135">
            <w:pPr>
              <w:pStyle w:val="ListParagraph"/>
              <w:spacing w:after="100" w:afterAutospacing="1" w:line="240" w:lineRule="auto"/>
              <w:ind w:left="0"/>
              <w:rPr>
                <w:rFonts w:cstheme="minorHAnsi"/>
              </w:rPr>
            </w:pPr>
          </w:p>
          <w:p w:rsidR="000659DF" w:rsidRPr="003A34E0" w:rsidRDefault="000659DF" w:rsidP="00D42135">
            <w:pPr>
              <w:pStyle w:val="ListParagraph"/>
              <w:spacing w:after="100" w:afterAutospacing="1" w:line="240" w:lineRule="auto"/>
              <w:ind w:left="0"/>
              <w:rPr>
                <w:rFonts w:cstheme="minorHAnsi"/>
              </w:rPr>
            </w:pPr>
            <w:r w:rsidRPr="003A34E0">
              <w:rPr>
                <w:rFonts w:cstheme="minorHAnsi"/>
              </w:rPr>
              <w:t>What things would you do to make sure you maintain parallelism?</w:t>
            </w:r>
          </w:p>
        </w:tc>
      </w:tr>
      <w:tr w:rsidR="000659DF" w:rsidRPr="003A34E0" w:rsidTr="00D42135">
        <w:tc>
          <w:tcPr>
            <w:tcW w:w="2985" w:type="dxa"/>
          </w:tcPr>
          <w:p w:rsidR="000659DF" w:rsidRPr="003A34E0" w:rsidRDefault="000659DF" w:rsidP="00D42135">
            <w:pPr>
              <w:pStyle w:val="ListParagraph"/>
              <w:spacing w:after="100" w:afterAutospacing="1" w:line="240" w:lineRule="auto"/>
              <w:ind w:left="0"/>
              <w:rPr>
                <w:rFonts w:cstheme="minorHAnsi"/>
              </w:rPr>
            </w:pPr>
            <w:r w:rsidRPr="003A34E0">
              <w:rPr>
                <w:rFonts w:cstheme="minorHAnsi"/>
              </w:rPr>
              <w:t>Analyze</w:t>
            </w:r>
          </w:p>
        </w:tc>
        <w:tc>
          <w:tcPr>
            <w:tcW w:w="5673" w:type="dxa"/>
          </w:tcPr>
          <w:p w:rsidR="000659DF" w:rsidRPr="003A34E0" w:rsidRDefault="000659DF" w:rsidP="00D42135">
            <w:pPr>
              <w:pStyle w:val="ListParagraph"/>
              <w:spacing w:after="100" w:afterAutospacing="1" w:line="240" w:lineRule="auto"/>
              <w:ind w:left="0"/>
              <w:rPr>
                <w:rFonts w:cstheme="minorHAnsi"/>
              </w:rPr>
            </w:pPr>
            <w:r w:rsidRPr="003A34E0">
              <w:rPr>
                <w:rFonts w:cstheme="minorHAnsi"/>
              </w:rPr>
              <w:t>Draw a chart that is different from the one we used in class to show the differences between 1</w:t>
            </w:r>
            <w:r w:rsidRPr="003A34E0">
              <w:rPr>
                <w:rFonts w:cstheme="minorHAnsi"/>
                <w:vertAlign w:val="superscript"/>
              </w:rPr>
              <w:t>st</w:t>
            </w:r>
            <w:r w:rsidRPr="003A34E0">
              <w:rPr>
                <w:rFonts w:cstheme="minorHAnsi"/>
              </w:rPr>
              <w:t xml:space="preserve"> and 3</w:t>
            </w:r>
            <w:r w:rsidRPr="003A34E0">
              <w:rPr>
                <w:rFonts w:cstheme="minorHAnsi"/>
                <w:vertAlign w:val="superscript"/>
              </w:rPr>
              <w:t>rd</w:t>
            </w:r>
            <w:r w:rsidRPr="003A34E0">
              <w:rPr>
                <w:rFonts w:cstheme="minorHAnsi"/>
              </w:rPr>
              <w:t xml:space="preserve"> person narrators. </w:t>
            </w:r>
          </w:p>
          <w:p w:rsidR="000659DF" w:rsidRPr="003A34E0" w:rsidRDefault="000659DF" w:rsidP="00D42135">
            <w:pPr>
              <w:pStyle w:val="ListParagraph"/>
              <w:spacing w:after="100" w:afterAutospacing="1" w:line="240" w:lineRule="auto"/>
              <w:ind w:left="0"/>
              <w:rPr>
                <w:rFonts w:cstheme="minorHAnsi"/>
              </w:rPr>
            </w:pPr>
          </w:p>
          <w:p w:rsidR="000659DF" w:rsidRPr="003A34E0" w:rsidRDefault="000659DF" w:rsidP="00D42135">
            <w:pPr>
              <w:pStyle w:val="ListParagraph"/>
              <w:spacing w:after="100" w:afterAutospacing="1" w:line="240" w:lineRule="auto"/>
              <w:ind w:left="0"/>
              <w:rPr>
                <w:rFonts w:cstheme="minorHAnsi"/>
              </w:rPr>
            </w:pPr>
            <w:r w:rsidRPr="003A34E0">
              <w:rPr>
                <w:rFonts w:cstheme="minorHAnsi"/>
              </w:rPr>
              <w:t>How has learning about points of view changed the way you read stories?</w:t>
            </w:r>
          </w:p>
        </w:tc>
      </w:tr>
      <w:tr w:rsidR="000659DF" w:rsidRPr="003A34E0" w:rsidTr="00D42135">
        <w:tc>
          <w:tcPr>
            <w:tcW w:w="2985" w:type="dxa"/>
          </w:tcPr>
          <w:p w:rsidR="000659DF" w:rsidRPr="003A34E0" w:rsidRDefault="000659DF" w:rsidP="00D42135">
            <w:pPr>
              <w:pStyle w:val="ListParagraph"/>
              <w:spacing w:after="100" w:afterAutospacing="1" w:line="240" w:lineRule="auto"/>
              <w:ind w:left="0"/>
              <w:rPr>
                <w:rFonts w:cstheme="minorHAnsi"/>
              </w:rPr>
            </w:pPr>
            <w:r w:rsidRPr="003A34E0">
              <w:rPr>
                <w:rFonts w:cstheme="minorHAnsi"/>
              </w:rPr>
              <w:t>Evaluate</w:t>
            </w:r>
          </w:p>
        </w:tc>
        <w:tc>
          <w:tcPr>
            <w:tcW w:w="5673" w:type="dxa"/>
          </w:tcPr>
          <w:p w:rsidR="000659DF" w:rsidRPr="003A34E0" w:rsidRDefault="000659DF" w:rsidP="00D42135">
            <w:pPr>
              <w:spacing w:after="100" w:afterAutospacing="1"/>
              <w:rPr>
                <w:rFonts w:cstheme="minorHAnsi"/>
              </w:rPr>
            </w:pPr>
            <w:r w:rsidRPr="003A34E0">
              <w:rPr>
                <w:rFonts w:cstheme="minorHAnsi"/>
              </w:rPr>
              <w:t>What things can you do to ensure that you will remember what a point of view is and what kinds there are?</w:t>
            </w:r>
          </w:p>
          <w:p w:rsidR="000659DF" w:rsidRPr="003A34E0" w:rsidRDefault="000659DF" w:rsidP="00D42135">
            <w:pPr>
              <w:spacing w:after="100" w:afterAutospacing="1"/>
              <w:rPr>
                <w:rFonts w:cstheme="minorHAnsi"/>
              </w:rPr>
            </w:pPr>
            <w:r w:rsidRPr="003A34E0">
              <w:rPr>
                <w:rFonts w:cstheme="minorHAnsi"/>
              </w:rPr>
              <w:t>What point of view is your favorite kind to read?  What book or story did you read that was your favorite?</w:t>
            </w:r>
          </w:p>
          <w:p w:rsidR="000659DF" w:rsidRPr="003A34E0" w:rsidRDefault="000659DF" w:rsidP="00D42135">
            <w:pPr>
              <w:spacing w:after="100" w:afterAutospacing="1"/>
              <w:rPr>
                <w:rFonts w:cstheme="minorHAnsi"/>
              </w:rPr>
            </w:pPr>
            <w:r w:rsidRPr="003A34E0">
              <w:rPr>
                <w:rFonts w:cstheme="minorHAnsi"/>
              </w:rPr>
              <w:t>Were you productive in your work with your group?  How could you be better next time?</w:t>
            </w:r>
          </w:p>
        </w:tc>
      </w:tr>
      <w:tr w:rsidR="000659DF" w:rsidRPr="003A34E0" w:rsidTr="00D42135">
        <w:tc>
          <w:tcPr>
            <w:tcW w:w="2985" w:type="dxa"/>
          </w:tcPr>
          <w:p w:rsidR="000659DF" w:rsidRPr="003A34E0" w:rsidRDefault="000659DF" w:rsidP="00D42135">
            <w:pPr>
              <w:pStyle w:val="ListParagraph"/>
              <w:spacing w:after="100" w:afterAutospacing="1" w:line="240" w:lineRule="auto"/>
              <w:ind w:left="0"/>
              <w:rPr>
                <w:rFonts w:cstheme="minorHAnsi"/>
              </w:rPr>
            </w:pPr>
            <w:r w:rsidRPr="003A34E0">
              <w:rPr>
                <w:rFonts w:cstheme="minorHAnsi"/>
              </w:rPr>
              <w:t>Create</w:t>
            </w:r>
          </w:p>
        </w:tc>
        <w:tc>
          <w:tcPr>
            <w:tcW w:w="5673" w:type="dxa"/>
          </w:tcPr>
          <w:p w:rsidR="000659DF" w:rsidRPr="003A34E0" w:rsidRDefault="000659DF" w:rsidP="00D42135">
            <w:pPr>
              <w:spacing w:after="100" w:afterAutospacing="1"/>
              <w:rPr>
                <w:rFonts w:cstheme="minorHAnsi"/>
              </w:rPr>
            </w:pPr>
            <w:r w:rsidRPr="003A34E0">
              <w:rPr>
                <w:rFonts w:cstheme="minorHAnsi"/>
              </w:rPr>
              <w:t>Write a creative story in the 1</w:t>
            </w:r>
            <w:r w:rsidRPr="003A34E0">
              <w:rPr>
                <w:rFonts w:cstheme="minorHAnsi"/>
                <w:vertAlign w:val="superscript"/>
              </w:rPr>
              <w:t>st</w:t>
            </w:r>
            <w:r w:rsidRPr="003A34E0">
              <w:rPr>
                <w:rFonts w:cstheme="minorHAnsi"/>
              </w:rPr>
              <w:t xml:space="preserve"> person.</w:t>
            </w:r>
          </w:p>
          <w:p w:rsidR="000659DF" w:rsidRPr="003A34E0" w:rsidRDefault="000659DF" w:rsidP="00D42135">
            <w:pPr>
              <w:spacing w:after="100" w:afterAutospacing="1"/>
              <w:rPr>
                <w:rFonts w:cstheme="minorHAnsi"/>
              </w:rPr>
            </w:pPr>
            <w:r w:rsidRPr="003A34E0">
              <w:rPr>
                <w:rFonts w:cstheme="minorHAnsi"/>
              </w:rPr>
              <w:t>Write a creative story in the 3</w:t>
            </w:r>
            <w:r w:rsidRPr="003A34E0">
              <w:rPr>
                <w:rFonts w:cstheme="minorHAnsi"/>
                <w:vertAlign w:val="superscript"/>
              </w:rPr>
              <w:t>rd</w:t>
            </w:r>
            <w:r w:rsidRPr="003A34E0">
              <w:rPr>
                <w:rFonts w:cstheme="minorHAnsi"/>
              </w:rPr>
              <w:t xml:space="preserve"> person (you choose limited or omniscient).</w:t>
            </w:r>
          </w:p>
        </w:tc>
      </w:tr>
    </w:tbl>
    <w:p w:rsidR="000659DF" w:rsidRPr="003A34E0" w:rsidRDefault="000659DF" w:rsidP="000659DF">
      <w:pPr>
        <w:spacing w:after="100" w:afterAutospacing="1" w:line="240" w:lineRule="auto"/>
        <w:rPr>
          <w:rFonts w:asciiTheme="minorHAnsi" w:hAnsiTheme="minorHAnsi" w:cstheme="minorHAnsi"/>
          <w:sz w:val="22"/>
        </w:rPr>
      </w:pPr>
    </w:p>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lastRenderedPageBreak/>
        <w:t>Accommodations and Differentiation:</w:t>
      </w:r>
    </w:p>
    <w:p w:rsidR="000659DF" w:rsidRPr="003A34E0" w:rsidRDefault="00D33775" w:rsidP="000659DF">
      <w:pPr>
        <w:spacing w:after="100" w:afterAutospacing="1" w:line="240" w:lineRule="auto"/>
        <w:rPr>
          <w:rFonts w:asciiTheme="minorHAnsi" w:hAnsiTheme="minorHAnsi" w:cstheme="minorHAnsi"/>
          <w:sz w:val="22"/>
        </w:rPr>
      </w:pPr>
      <w:r>
        <w:rPr>
          <w:rFonts w:asciiTheme="minorHAnsi" w:hAnsiTheme="minorHAnsi" w:cstheme="minorHAnsi"/>
          <w:sz w:val="22"/>
        </w:rPr>
        <w:t>(Student initials)</w:t>
      </w:r>
      <w:r w:rsidR="000659DF" w:rsidRPr="003A34E0">
        <w:rPr>
          <w:rFonts w:asciiTheme="minorHAnsi" w:hAnsiTheme="minorHAnsi" w:cstheme="minorHAnsi"/>
          <w:sz w:val="22"/>
        </w:rPr>
        <w:t>M.O.- extra time for completing tasks, choice of grouping and seating close to instructor, English dictionary, mp3</w:t>
      </w:r>
    </w:p>
    <w:p w:rsidR="000659DF" w:rsidRPr="003A34E0" w:rsidRDefault="000659DF" w:rsidP="000659DF">
      <w:pPr>
        <w:spacing w:after="100" w:afterAutospacing="1" w:line="240" w:lineRule="auto"/>
        <w:rPr>
          <w:rFonts w:asciiTheme="minorHAnsi" w:hAnsiTheme="minorHAnsi" w:cstheme="minorHAnsi"/>
          <w:sz w:val="22"/>
        </w:rPr>
      </w:pPr>
      <w:r w:rsidRPr="003A34E0">
        <w:rPr>
          <w:rFonts w:asciiTheme="minorHAnsi" w:hAnsiTheme="minorHAnsi" w:cstheme="minorHAnsi"/>
          <w:sz w:val="22"/>
        </w:rPr>
        <w:t>T.A.- Extra time for completing tasks, reduction in amount of writing required in English, preferential seating and grouping, electronic dictionary, mp3</w:t>
      </w:r>
    </w:p>
    <w:p w:rsidR="000659DF" w:rsidRPr="003A34E0" w:rsidRDefault="000659DF" w:rsidP="000659DF">
      <w:pPr>
        <w:spacing w:after="100" w:afterAutospacing="1" w:line="240" w:lineRule="auto"/>
        <w:rPr>
          <w:rFonts w:asciiTheme="minorHAnsi" w:hAnsiTheme="minorHAnsi" w:cstheme="minorHAnsi"/>
          <w:sz w:val="22"/>
        </w:rPr>
      </w:pPr>
      <w:r w:rsidRPr="003A34E0">
        <w:rPr>
          <w:rFonts w:asciiTheme="minorHAnsi" w:hAnsiTheme="minorHAnsi" w:cstheme="minorHAnsi"/>
          <w:sz w:val="22"/>
        </w:rPr>
        <w:t>Z.J.- Extra time for completing tasks, reduction in amount of writing required in English, preferential seating and grouping, electronic dictionary, mp3</w:t>
      </w:r>
    </w:p>
    <w:p w:rsidR="000659DF" w:rsidRPr="003A34E0" w:rsidRDefault="000659DF" w:rsidP="000659DF">
      <w:pPr>
        <w:spacing w:after="100" w:afterAutospacing="1" w:line="240" w:lineRule="auto"/>
        <w:rPr>
          <w:rFonts w:asciiTheme="minorHAnsi" w:hAnsiTheme="minorHAnsi" w:cstheme="minorHAnsi"/>
          <w:sz w:val="22"/>
        </w:rPr>
      </w:pPr>
      <w:r w:rsidRPr="003A34E0">
        <w:rPr>
          <w:rFonts w:asciiTheme="minorHAnsi" w:hAnsiTheme="minorHAnsi" w:cstheme="minorHAnsi"/>
          <w:sz w:val="22"/>
        </w:rPr>
        <w:t>B.W.- Preferential seating, choice of joining a group or working alone, freedom to go outside the classroom to “cool down” without interference, do not ask for public response-instead take written responses and read aloud for him</w:t>
      </w:r>
    </w:p>
    <w:p w:rsidR="000659DF" w:rsidRDefault="000659DF" w:rsidP="000659DF">
      <w:pPr>
        <w:spacing w:after="100" w:afterAutospacing="1" w:line="240" w:lineRule="auto"/>
        <w:rPr>
          <w:rFonts w:cstheme="minorHAnsi"/>
        </w:rPr>
      </w:pPr>
    </w:p>
    <w:p w:rsidR="000659DF" w:rsidRDefault="000659DF" w:rsidP="000659DF">
      <w:pPr>
        <w:spacing w:after="100" w:afterAutospacing="1" w:line="240" w:lineRule="auto"/>
        <w:rPr>
          <w:rFonts w:cstheme="minorHAnsi"/>
        </w:rPr>
      </w:pPr>
    </w:p>
    <w:p w:rsidR="000659DF" w:rsidRDefault="000659DF" w:rsidP="000659DF">
      <w:pPr>
        <w:spacing w:after="100" w:afterAutospacing="1" w:line="240" w:lineRule="auto"/>
        <w:rPr>
          <w:rFonts w:cstheme="minorHAnsi"/>
        </w:rPr>
      </w:pPr>
    </w:p>
    <w:p w:rsidR="000659DF" w:rsidRDefault="000659DF" w:rsidP="000659DF">
      <w:pPr>
        <w:spacing w:after="100" w:afterAutospacing="1" w:line="240" w:lineRule="auto"/>
        <w:rPr>
          <w:rFonts w:cstheme="minorHAnsi"/>
        </w:rPr>
      </w:pPr>
    </w:p>
    <w:p w:rsidR="000659DF" w:rsidRDefault="000659DF" w:rsidP="000659DF">
      <w:pPr>
        <w:spacing w:after="100" w:afterAutospacing="1" w:line="240" w:lineRule="auto"/>
        <w:rPr>
          <w:rFonts w:cstheme="minorHAnsi"/>
        </w:rPr>
      </w:pPr>
    </w:p>
    <w:p w:rsidR="000659DF" w:rsidRDefault="000659DF" w:rsidP="000659DF">
      <w:pPr>
        <w:spacing w:after="100" w:afterAutospacing="1" w:line="240" w:lineRule="auto"/>
        <w:rPr>
          <w:rFonts w:cstheme="minorHAnsi"/>
        </w:rPr>
      </w:pPr>
    </w:p>
    <w:p w:rsidR="000659DF" w:rsidRPr="003A34E0" w:rsidRDefault="000659DF" w:rsidP="000659DF">
      <w:pPr>
        <w:spacing w:after="100" w:afterAutospacing="1" w:line="240" w:lineRule="auto"/>
        <w:rPr>
          <w:rFonts w:asciiTheme="minorHAnsi" w:hAnsiTheme="minorHAnsi" w:cstheme="minorHAnsi"/>
          <w:sz w:val="22"/>
        </w:rPr>
      </w:pPr>
    </w:p>
    <w:p w:rsidR="000659DF" w:rsidRPr="003A34E0" w:rsidRDefault="000659DF" w:rsidP="000659DF">
      <w:pPr>
        <w:spacing w:after="100" w:afterAutospacing="1" w:line="240" w:lineRule="auto"/>
        <w:rPr>
          <w:rFonts w:asciiTheme="minorHAnsi" w:hAnsiTheme="minorHAnsi" w:cstheme="minorHAnsi"/>
          <w:sz w:val="22"/>
        </w:rPr>
      </w:pPr>
    </w:p>
    <w:p w:rsidR="000659DF" w:rsidRPr="003A34E0" w:rsidRDefault="000659DF" w:rsidP="000659DF">
      <w:pPr>
        <w:spacing w:after="100" w:afterAutospacing="1" w:line="240" w:lineRule="auto"/>
        <w:rPr>
          <w:rFonts w:asciiTheme="minorHAnsi" w:hAnsiTheme="minorHAnsi" w:cstheme="minorHAnsi"/>
          <w:sz w:val="22"/>
        </w:rPr>
      </w:pPr>
    </w:p>
    <w:p w:rsidR="000659DF" w:rsidRPr="003A34E0" w:rsidRDefault="000659DF" w:rsidP="000659DF">
      <w:pPr>
        <w:spacing w:after="100" w:afterAutospacing="1" w:line="240" w:lineRule="auto"/>
        <w:rPr>
          <w:rFonts w:asciiTheme="minorHAnsi" w:hAnsiTheme="minorHAnsi" w:cstheme="minorHAnsi"/>
          <w:sz w:val="22"/>
        </w:rPr>
      </w:pPr>
    </w:p>
    <w:p w:rsidR="000659DF" w:rsidRPr="003A34E0" w:rsidRDefault="000659DF" w:rsidP="000659DF">
      <w:pPr>
        <w:spacing w:after="100" w:afterAutospacing="1" w:line="240" w:lineRule="auto"/>
        <w:rPr>
          <w:rFonts w:asciiTheme="minorHAnsi" w:hAnsiTheme="minorHAnsi" w:cstheme="minorHAnsi"/>
          <w:sz w:val="22"/>
        </w:rPr>
      </w:pPr>
    </w:p>
    <w:p w:rsidR="000659DF" w:rsidRPr="003A34E0" w:rsidRDefault="000659DF" w:rsidP="000659DF">
      <w:pPr>
        <w:spacing w:after="100" w:afterAutospacing="1" w:line="240" w:lineRule="auto"/>
        <w:rPr>
          <w:rFonts w:asciiTheme="minorHAnsi" w:hAnsiTheme="minorHAnsi" w:cstheme="minorHAnsi"/>
          <w:sz w:val="22"/>
        </w:rPr>
      </w:pPr>
    </w:p>
    <w:p w:rsidR="000659DF" w:rsidRDefault="000659DF" w:rsidP="000659DF">
      <w:pPr>
        <w:spacing w:after="100" w:afterAutospacing="1" w:line="240" w:lineRule="auto"/>
        <w:rPr>
          <w:rFonts w:cstheme="minorHAnsi"/>
        </w:rPr>
      </w:pPr>
    </w:p>
    <w:p w:rsidR="000659DF" w:rsidRDefault="000659DF" w:rsidP="000659DF">
      <w:pPr>
        <w:spacing w:after="100" w:afterAutospacing="1" w:line="240" w:lineRule="auto"/>
        <w:rPr>
          <w:rFonts w:cstheme="minorHAnsi"/>
        </w:rPr>
      </w:pPr>
    </w:p>
    <w:p w:rsidR="000659DF" w:rsidRDefault="000659DF" w:rsidP="000659DF">
      <w:pPr>
        <w:spacing w:after="100" w:afterAutospacing="1" w:line="240" w:lineRule="auto"/>
        <w:rPr>
          <w:rFonts w:cstheme="minorHAnsi"/>
        </w:rPr>
      </w:pPr>
    </w:p>
    <w:p w:rsidR="000659DF" w:rsidRPr="003A34E0" w:rsidRDefault="000659DF" w:rsidP="000659DF">
      <w:pPr>
        <w:spacing w:after="100" w:afterAutospacing="1" w:line="240" w:lineRule="auto"/>
        <w:rPr>
          <w:rFonts w:asciiTheme="minorHAnsi" w:hAnsiTheme="minorHAnsi" w:cstheme="minorHAnsi"/>
          <w:sz w:val="22"/>
        </w:rPr>
      </w:pPr>
    </w:p>
    <w:p w:rsidR="000659DF" w:rsidRPr="009C7F45" w:rsidRDefault="000659DF" w:rsidP="000659DF">
      <w:pPr>
        <w:spacing w:after="100" w:afterAutospacing="1" w:line="240" w:lineRule="auto"/>
        <w:jc w:val="center"/>
        <w:rPr>
          <w:rFonts w:asciiTheme="minorHAnsi" w:hAnsiTheme="minorHAnsi" w:cstheme="minorHAnsi"/>
          <w:b/>
          <w:sz w:val="28"/>
          <w:szCs w:val="28"/>
        </w:rPr>
      </w:pPr>
      <w:r w:rsidRPr="009C7F45">
        <w:rPr>
          <w:rFonts w:asciiTheme="minorHAnsi" w:hAnsiTheme="minorHAnsi" w:cstheme="minorHAnsi"/>
          <w:b/>
          <w:sz w:val="28"/>
          <w:szCs w:val="28"/>
        </w:rPr>
        <w:lastRenderedPageBreak/>
        <w:t>Harmony and SST Lesson / Unit Plan</w:t>
      </w:r>
    </w:p>
    <w:p w:rsidR="000659DF" w:rsidRPr="009C7F45" w:rsidRDefault="000659DF" w:rsidP="000659DF">
      <w:pPr>
        <w:spacing w:after="100" w:afterAutospacing="1" w:line="240" w:lineRule="auto"/>
        <w:jc w:val="center"/>
        <w:rPr>
          <w:rFonts w:asciiTheme="minorHAnsi" w:hAnsiTheme="minorHAnsi" w:cstheme="minorHAnsi"/>
          <w:b/>
          <w:szCs w:val="24"/>
        </w:rPr>
      </w:pPr>
      <w:r w:rsidRPr="009C7F45">
        <w:rPr>
          <w:rFonts w:asciiTheme="minorHAnsi" w:hAnsiTheme="minorHAnsi" w:cstheme="minorHAnsi"/>
          <w:b/>
          <w:szCs w:val="24"/>
        </w:rPr>
        <w:t>Lesson Focus: Understanding Conflict in Fiction—Lesson 2: Benefits and Liabilities</w:t>
      </w:r>
    </w:p>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 xml:space="preserve">Teacher: </w:t>
      </w:r>
      <w:r w:rsidRPr="003A34E0">
        <w:rPr>
          <w:rFonts w:asciiTheme="minorHAnsi" w:hAnsiTheme="minorHAnsi" w:cstheme="minorHAnsi"/>
          <w:sz w:val="22"/>
        </w:rPr>
        <w:t>Mr. Travis Washmon</w:t>
      </w:r>
    </w:p>
    <w:p w:rsidR="000659DF" w:rsidRPr="003A34E0" w:rsidRDefault="000659DF" w:rsidP="000659DF">
      <w:pPr>
        <w:spacing w:after="100" w:afterAutospacing="1" w:line="240" w:lineRule="auto"/>
        <w:rPr>
          <w:rFonts w:asciiTheme="minorHAnsi" w:hAnsiTheme="minorHAnsi" w:cstheme="minorHAnsi"/>
          <w:sz w:val="22"/>
        </w:rPr>
      </w:pPr>
      <w:r w:rsidRPr="003A34E0">
        <w:rPr>
          <w:rFonts w:asciiTheme="minorHAnsi" w:hAnsiTheme="minorHAnsi" w:cstheme="minorHAnsi"/>
          <w:b/>
          <w:sz w:val="22"/>
        </w:rPr>
        <w:t>Subject and Grade Level, Section and Grouping:</w:t>
      </w:r>
      <w:r w:rsidRPr="003A34E0">
        <w:rPr>
          <w:rFonts w:asciiTheme="minorHAnsi" w:hAnsiTheme="minorHAnsi" w:cstheme="minorHAnsi"/>
          <w:sz w:val="22"/>
        </w:rPr>
        <w:t xml:space="preserve"> 8</w:t>
      </w:r>
      <w:r w:rsidRPr="003A34E0">
        <w:rPr>
          <w:rFonts w:asciiTheme="minorHAnsi" w:hAnsiTheme="minorHAnsi" w:cstheme="minorHAnsi"/>
          <w:sz w:val="22"/>
          <w:vertAlign w:val="superscript"/>
        </w:rPr>
        <w:t>TH</w:t>
      </w:r>
      <w:r w:rsidRPr="003A34E0">
        <w:rPr>
          <w:rFonts w:asciiTheme="minorHAnsi" w:hAnsiTheme="minorHAnsi" w:cstheme="minorHAnsi"/>
          <w:sz w:val="22"/>
        </w:rPr>
        <w:t xml:space="preserve"> grade English Language Arts and </w:t>
      </w:r>
      <w:r w:rsidR="00D33775">
        <w:rPr>
          <w:rFonts w:asciiTheme="minorHAnsi" w:hAnsiTheme="minorHAnsi" w:cstheme="minorHAnsi"/>
          <w:sz w:val="22"/>
        </w:rPr>
        <w:t>Reading, Sections C, D, and E</w:t>
      </w:r>
      <w:proofErr w:type="gramStart"/>
      <w:r w:rsidR="00D33775">
        <w:rPr>
          <w:rFonts w:asciiTheme="minorHAnsi" w:hAnsiTheme="minorHAnsi" w:cstheme="minorHAnsi"/>
          <w:sz w:val="22"/>
        </w:rPr>
        <w:t xml:space="preserve">.  </w:t>
      </w:r>
      <w:r w:rsidRPr="003A34E0">
        <w:rPr>
          <w:rFonts w:asciiTheme="minorHAnsi" w:hAnsiTheme="minorHAnsi" w:cstheme="minorHAnsi"/>
          <w:sz w:val="22"/>
        </w:rPr>
        <w:t>Students</w:t>
      </w:r>
      <w:proofErr w:type="gramEnd"/>
      <w:r w:rsidRPr="003A34E0">
        <w:rPr>
          <w:rFonts w:asciiTheme="minorHAnsi" w:hAnsiTheme="minorHAnsi" w:cstheme="minorHAnsi"/>
          <w:sz w:val="22"/>
        </w:rPr>
        <w:t xml:space="preserve"> are grouped by ability in Harmony schools and are grouped by mixed ability in my classroom to the extent of my powers.  Students sit in groups of 4-5.  </w:t>
      </w:r>
    </w:p>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 xml:space="preserve">Dates: </w:t>
      </w:r>
      <w:r w:rsidRPr="003A34E0">
        <w:rPr>
          <w:rFonts w:asciiTheme="minorHAnsi" w:hAnsiTheme="minorHAnsi" w:cstheme="minorHAnsi"/>
          <w:sz w:val="22"/>
        </w:rPr>
        <w:t>13 August to 17 August 2012</w:t>
      </w:r>
    </w:p>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 xml:space="preserve">Objectives </w:t>
      </w:r>
    </w:p>
    <w:p w:rsidR="000659DF" w:rsidRPr="003A34E0" w:rsidRDefault="000659DF" w:rsidP="000659DF">
      <w:pPr>
        <w:spacing w:after="100" w:afterAutospacing="1" w:line="240" w:lineRule="auto"/>
        <w:rPr>
          <w:rFonts w:asciiTheme="minorHAnsi" w:hAnsiTheme="minorHAnsi" w:cstheme="minorHAnsi"/>
          <w:sz w:val="22"/>
        </w:rPr>
      </w:pPr>
      <w:r w:rsidRPr="003A34E0">
        <w:rPr>
          <w:rFonts w:asciiTheme="minorHAnsi" w:hAnsiTheme="minorHAnsi" w:cstheme="minorHAnsi"/>
          <w:sz w:val="22"/>
        </w:rPr>
        <w:t>Students will understand…</w:t>
      </w:r>
    </w:p>
    <w:p w:rsidR="000659DF" w:rsidRPr="003A34E0" w:rsidRDefault="000659DF" w:rsidP="000659DF">
      <w:pPr>
        <w:pStyle w:val="ListParagraph"/>
        <w:numPr>
          <w:ilvl w:val="0"/>
          <w:numId w:val="1"/>
        </w:numPr>
        <w:spacing w:after="100" w:afterAutospacing="1" w:line="240" w:lineRule="auto"/>
        <w:rPr>
          <w:rFonts w:cstheme="minorHAnsi"/>
        </w:rPr>
      </w:pPr>
      <w:r w:rsidRPr="003A34E0">
        <w:rPr>
          <w:rFonts w:cstheme="minorHAnsi"/>
        </w:rPr>
        <w:t>that authors choose point of view to present a perspective</w:t>
      </w:r>
    </w:p>
    <w:p w:rsidR="000659DF" w:rsidRPr="003A34E0" w:rsidRDefault="000659DF" w:rsidP="000659DF">
      <w:pPr>
        <w:pStyle w:val="ListParagraph"/>
        <w:numPr>
          <w:ilvl w:val="0"/>
          <w:numId w:val="1"/>
        </w:numPr>
        <w:spacing w:after="100" w:afterAutospacing="1" w:line="240" w:lineRule="auto"/>
        <w:rPr>
          <w:rFonts w:cstheme="minorHAnsi"/>
        </w:rPr>
      </w:pPr>
      <w:r w:rsidRPr="003A34E0">
        <w:rPr>
          <w:rFonts w:cstheme="minorHAnsi"/>
        </w:rPr>
        <w:t>how narrative structure shapes imaginative stories</w:t>
      </w:r>
    </w:p>
    <w:p w:rsidR="000659DF" w:rsidRPr="003A34E0" w:rsidRDefault="000659DF" w:rsidP="000659DF">
      <w:pPr>
        <w:pStyle w:val="ListParagraph"/>
        <w:numPr>
          <w:ilvl w:val="0"/>
          <w:numId w:val="1"/>
        </w:numPr>
        <w:spacing w:after="100" w:afterAutospacing="1" w:line="240" w:lineRule="auto"/>
        <w:rPr>
          <w:rFonts w:cstheme="minorHAnsi"/>
        </w:rPr>
      </w:pPr>
      <w:r w:rsidRPr="003A34E0">
        <w:rPr>
          <w:rFonts w:cstheme="minorHAnsi"/>
        </w:rPr>
        <w:t>how the author’s chosen point of view impacts the way the events in a story are presented</w:t>
      </w:r>
    </w:p>
    <w:p w:rsidR="000659DF" w:rsidRPr="003A34E0" w:rsidRDefault="000659DF" w:rsidP="000659DF">
      <w:pPr>
        <w:pStyle w:val="ListParagraph"/>
        <w:numPr>
          <w:ilvl w:val="0"/>
          <w:numId w:val="1"/>
        </w:numPr>
        <w:autoSpaceDE w:val="0"/>
        <w:autoSpaceDN w:val="0"/>
        <w:adjustRightInd w:val="0"/>
        <w:spacing w:after="100" w:afterAutospacing="1" w:line="240" w:lineRule="auto"/>
        <w:rPr>
          <w:rFonts w:cstheme="minorHAnsi"/>
        </w:rPr>
      </w:pPr>
      <w:proofErr w:type="gramStart"/>
      <w:r w:rsidRPr="003A34E0">
        <w:rPr>
          <w:rFonts w:cstheme="minorHAnsi"/>
        </w:rPr>
        <w:t>that</w:t>
      </w:r>
      <w:proofErr w:type="gramEnd"/>
      <w:r w:rsidRPr="003A34E0">
        <w:rPr>
          <w:rFonts w:cstheme="minorHAnsi"/>
        </w:rPr>
        <w:t xml:space="preserve"> authors use conventions of written language to communicate clearly and effectively.</w:t>
      </w:r>
    </w:p>
    <w:p w:rsidR="000659DF" w:rsidRPr="003A34E0" w:rsidRDefault="000659DF" w:rsidP="000659DF">
      <w:pPr>
        <w:pStyle w:val="ListParagraph"/>
        <w:numPr>
          <w:ilvl w:val="0"/>
          <w:numId w:val="1"/>
        </w:numPr>
        <w:autoSpaceDE w:val="0"/>
        <w:autoSpaceDN w:val="0"/>
        <w:adjustRightInd w:val="0"/>
        <w:spacing w:after="100" w:afterAutospacing="1" w:line="240" w:lineRule="auto"/>
        <w:rPr>
          <w:rFonts w:cstheme="minorHAnsi"/>
        </w:rPr>
      </w:pPr>
      <w:proofErr w:type="gramStart"/>
      <w:r w:rsidRPr="003A34E0">
        <w:rPr>
          <w:rFonts w:cstheme="minorHAnsi"/>
        </w:rPr>
        <w:t>that</w:t>
      </w:r>
      <w:proofErr w:type="gramEnd"/>
      <w:r w:rsidRPr="003A34E0">
        <w:rPr>
          <w:rFonts w:cstheme="minorHAnsi"/>
        </w:rPr>
        <w:t xml:space="preserve"> understanding new words and concepts enhances comprehension and oral and written communication.</w:t>
      </w:r>
    </w:p>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TEKS</w:t>
      </w:r>
      <w:r w:rsidR="00D33775">
        <w:rPr>
          <w:rFonts w:asciiTheme="minorHAnsi" w:hAnsiTheme="minorHAnsi" w:cstheme="minorHAnsi"/>
          <w:b/>
          <w:sz w:val="22"/>
        </w:rPr>
        <w:t xml:space="preserve"> </w:t>
      </w:r>
      <w:r w:rsidR="00D33775">
        <w:rPr>
          <w:rFonts w:asciiTheme="minorHAnsi" w:hAnsiTheme="minorHAnsi" w:cstheme="minorHAnsi"/>
          <w:b/>
          <w:sz w:val="22"/>
        </w:rPr>
        <w:t>(Texas Essential Knowledge and Skills covered in this lesson)</w:t>
      </w:r>
      <w:r w:rsidRPr="003A34E0">
        <w:rPr>
          <w:rFonts w:asciiTheme="minorHAnsi" w:hAnsiTheme="minorHAnsi" w:cstheme="minorHAnsi"/>
          <w:b/>
          <w:sz w:val="22"/>
        </w:rPr>
        <w:t>:</w:t>
      </w:r>
    </w:p>
    <w:p w:rsidR="000659DF" w:rsidRPr="003A34E0" w:rsidRDefault="000659DF" w:rsidP="000659DF">
      <w:pPr>
        <w:pStyle w:val="ListParagraph"/>
        <w:numPr>
          <w:ilvl w:val="0"/>
          <w:numId w:val="2"/>
        </w:numPr>
        <w:spacing w:after="100" w:afterAutospacing="1" w:line="240" w:lineRule="auto"/>
        <w:rPr>
          <w:rFonts w:cstheme="minorHAnsi"/>
        </w:rPr>
      </w:pPr>
      <w:r w:rsidRPr="003A34E0">
        <w:rPr>
          <w:rFonts w:cstheme="minorHAnsi"/>
        </w:rPr>
        <w:t>8.2(A,B,E), 8.FIG 19 (A, B, C, D, E, F), 8.3, 8.6C, 8.8, 8.14(A, B, C, D, E), 8.15(I, II, III), 8.16, 8.17C, 8.19, 8.20, 8.21, 8.28</w:t>
      </w:r>
    </w:p>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ELPS</w:t>
      </w:r>
      <w:r w:rsidR="00D33775">
        <w:rPr>
          <w:rFonts w:asciiTheme="minorHAnsi" w:hAnsiTheme="minorHAnsi" w:cstheme="minorHAnsi"/>
          <w:b/>
          <w:sz w:val="22"/>
        </w:rPr>
        <w:t xml:space="preserve"> </w:t>
      </w:r>
      <w:r w:rsidR="00D33775">
        <w:rPr>
          <w:rFonts w:asciiTheme="minorHAnsi" w:hAnsiTheme="minorHAnsi" w:cstheme="minorHAnsi"/>
          <w:b/>
          <w:sz w:val="22"/>
        </w:rPr>
        <w:t>(English Language Proficiencies for English Language Learners covered in this unit)</w:t>
      </w:r>
      <w:r w:rsidRPr="003A34E0">
        <w:rPr>
          <w:rFonts w:asciiTheme="minorHAnsi" w:hAnsiTheme="minorHAnsi" w:cstheme="minorHAnsi"/>
          <w:b/>
          <w:sz w:val="22"/>
        </w:rPr>
        <w:t>:</w:t>
      </w:r>
    </w:p>
    <w:p w:rsidR="000659DF" w:rsidRPr="003A34E0" w:rsidRDefault="000659DF" w:rsidP="000659DF">
      <w:pPr>
        <w:pStyle w:val="ListParagraph"/>
        <w:numPr>
          <w:ilvl w:val="0"/>
          <w:numId w:val="2"/>
        </w:numPr>
        <w:spacing w:after="100" w:afterAutospacing="1" w:line="240" w:lineRule="auto"/>
        <w:rPr>
          <w:rFonts w:cstheme="minorHAnsi"/>
        </w:rPr>
      </w:pPr>
      <w:r w:rsidRPr="003A34E0">
        <w:rPr>
          <w:rFonts w:cstheme="minorHAnsi"/>
        </w:rPr>
        <w:t>C(1) A-H, C(4) D-K, C(5) B-G</w:t>
      </w:r>
    </w:p>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Materials:</w:t>
      </w:r>
    </w:p>
    <w:p w:rsidR="000659DF" w:rsidRPr="003A34E0" w:rsidRDefault="000659DF" w:rsidP="000659DF">
      <w:pPr>
        <w:pStyle w:val="ListParagraph"/>
        <w:numPr>
          <w:ilvl w:val="0"/>
          <w:numId w:val="2"/>
        </w:numPr>
        <w:spacing w:after="100" w:afterAutospacing="1" w:line="240" w:lineRule="auto"/>
        <w:rPr>
          <w:rFonts w:cstheme="minorHAnsi"/>
        </w:rPr>
      </w:pPr>
      <w:r w:rsidRPr="003A34E0">
        <w:rPr>
          <w:rFonts w:cstheme="minorHAnsi"/>
        </w:rPr>
        <w:t>An open mind and a positive attitude!</w:t>
      </w:r>
    </w:p>
    <w:p w:rsidR="000659DF" w:rsidRPr="003A34E0" w:rsidRDefault="000659DF" w:rsidP="000659DF">
      <w:pPr>
        <w:pStyle w:val="ListParagraph"/>
        <w:numPr>
          <w:ilvl w:val="0"/>
          <w:numId w:val="2"/>
        </w:numPr>
        <w:spacing w:after="100" w:afterAutospacing="1" w:line="240" w:lineRule="auto"/>
        <w:rPr>
          <w:rFonts w:cstheme="minorHAnsi"/>
        </w:rPr>
      </w:pPr>
      <w:r w:rsidRPr="003A34E0">
        <w:rPr>
          <w:rFonts w:cstheme="minorHAnsi"/>
        </w:rPr>
        <w:t>Literature books or a pre-printed copy of short fiction sets from varied cultural perspectives written in the 1</w:t>
      </w:r>
      <w:r w:rsidRPr="003A34E0">
        <w:rPr>
          <w:rFonts w:cstheme="minorHAnsi"/>
          <w:vertAlign w:val="superscript"/>
        </w:rPr>
        <w:t>st</w:t>
      </w:r>
      <w:r w:rsidRPr="003A34E0">
        <w:rPr>
          <w:rFonts w:cstheme="minorHAnsi"/>
        </w:rPr>
        <w:t xml:space="preserve"> person and 3</w:t>
      </w:r>
      <w:r w:rsidRPr="003A34E0">
        <w:rPr>
          <w:rFonts w:cstheme="minorHAnsi"/>
          <w:vertAlign w:val="superscript"/>
        </w:rPr>
        <w:t>rd</w:t>
      </w:r>
      <w:r w:rsidRPr="003A34E0">
        <w:rPr>
          <w:rFonts w:cstheme="minorHAnsi"/>
        </w:rPr>
        <w:t xml:space="preserve"> person (both limited and omniscient).  </w:t>
      </w:r>
    </w:p>
    <w:p w:rsidR="000659DF" w:rsidRPr="003A34E0" w:rsidRDefault="000659DF" w:rsidP="000659DF">
      <w:pPr>
        <w:pStyle w:val="ListParagraph"/>
        <w:numPr>
          <w:ilvl w:val="0"/>
          <w:numId w:val="2"/>
        </w:numPr>
        <w:spacing w:after="100" w:afterAutospacing="1" w:line="240" w:lineRule="auto"/>
        <w:rPr>
          <w:rFonts w:cstheme="minorHAnsi"/>
        </w:rPr>
      </w:pPr>
      <w:r w:rsidRPr="003A34E0">
        <w:rPr>
          <w:rFonts w:cstheme="minorHAnsi"/>
        </w:rPr>
        <w:t>Projector and computer or Document camera</w:t>
      </w:r>
    </w:p>
    <w:p w:rsidR="000659DF" w:rsidRPr="003A34E0" w:rsidRDefault="000659DF" w:rsidP="000659DF">
      <w:pPr>
        <w:pStyle w:val="ListParagraph"/>
        <w:numPr>
          <w:ilvl w:val="0"/>
          <w:numId w:val="2"/>
        </w:numPr>
        <w:spacing w:after="100" w:afterAutospacing="1" w:line="240" w:lineRule="auto"/>
        <w:rPr>
          <w:rFonts w:cstheme="minorHAnsi"/>
        </w:rPr>
      </w:pPr>
      <w:r w:rsidRPr="003A34E0">
        <w:rPr>
          <w:rFonts w:cstheme="minorHAnsi"/>
        </w:rPr>
        <w:t>Chart paper</w:t>
      </w:r>
    </w:p>
    <w:p w:rsidR="000659DF" w:rsidRPr="003A34E0" w:rsidRDefault="000659DF" w:rsidP="000659DF">
      <w:pPr>
        <w:pStyle w:val="ListParagraph"/>
        <w:numPr>
          <w:ilvl w:val="0"/>
          <w:numId w:val="2"/>
        </w:numPr>
        <w:spacing w:after="100" w:afterAutospacing="1" w:line="240" w:lineRule="auto"/>
        <w:rPr>
          <w:rFonts w:cstheme="minorHAnsi"/>
        </w:rPr>
      </w:pPr>
      <w:r w:rsidRPr="003A34E0">
        <w:rPr>
          <w:rFonts w:cstheme="minorHAnsi"/>
        </w:rPr>
        <w:t>Markers for everyone!</w:t>
      </w:r>
    </w:p>
    <w:p w:rsidR="000659DF" w:rsidRPr="003A34E0" w:rsidRDefault="000659DF" w:rsidP="000659DF">
      <w:pPr>
        <w:spacing w:after="100" w:afterAutospacing="1" w:line="240" w:lineRule="auto"/>
        <w:rPr>
          <w:rFonts w:asciiTheme="minorHAnsi" w:hAnsiTheme="minorHAnsi" w:cstheme="minorHAnsi"/>
          <w:sz w:val="22"/>
        </w:rPr>
      </w:pPr>
      <w:r w:rsidRPr="003A34E0">
        <w:rPr>
          <w:rFonts w:asciiTheme="minorHAnsi" w:hAnsiTheme="minorHAnsi" w:cstheme="minorHAnsi"/>
          <w:b/>
          <w:sz w:val="22"/>
        </w:rPr>
        <w:t xml:space="preserve">Model: </w:t>
      </w:r>
      <w:r w:rsidRPr="003A34E0">
        <w:rPr>
          <w:rFonts w:asciiTheme="minorHAnsi" w:hAnsiTheme="minorHAnsi" w:cstheme="minorHAnsi"/>
          <w:sz w:val="22"/>
        </w:rPr>
        <w:t>Gradual Release</w:t>
      </w:r>
    </w:p>
    <w:tbl>
      <w:tblPr>
        <w:tblpPr w:leftFromText="180" w:rightFromText="180" w:vertAnchor="text" w:horzAnchor="page" w:tblpX="9238" w:tblpY="-10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739"/>
        <w:gridCol w:w="739"/>
      </w:tblGrid>
      <w:tr w:rsidR="000659DF" w:rsidRPr="003A34E0" w:rsidTr="00D42135">
        <w:tc>
          <w:tcPr>
            <w:tcW w:w="739" w:type="dxa"/>
            <w:shd w:val="clear" w:color="auto" w:fill="auto"/>
          </w:tcPr>
          <w:p w:rsidR="000659DF" w:rsidRPr="003A34E0" w:rsidRDefault="000659DF" w:rsidP="00D42135">
            <w:pPr>
              <w:spacing w:after="100" w:afterAutospacing="1" w:line="240" w:lineRule="auto"/>
              <w:rPr>
                <w:rFonts w:asciiTheme="minorHAnsi" w:hAnsiTheme="minorHAnsi" w:cstheme="minorHAnsi"/>
                <w:b/>
                <w:sz w:val="16"/>
                <w:szCs w:val="16"/>
              </w:rPr>
            </w:pPr>
            <w:r w:rsidRPr="003A34E0">
              <w:rPr>
                <w:rFonts w:asciiTheme="minorHAnsi" w:hAnsiTheme="minorHAnsi" w:cstheme="minorHAnsi"/>
                <w:b/>
                <w:sz w:val="16"/>
                <w:szCs w:val="16"/>
              </w:rPr>
              <w:lastRenderedPageBreak/>
              <w:t>Point of View</w:t>
            </w:r>
          </w:p>
        </w:tc>
        <w:tc>
          <w:tcPr>
            <w:tcW w:w="739" w:type="dxa"/>
            <w:shd w:val="clear" w:color="auto" w:fill="auto"/>
          </w:tcPr>
          <w:p w:rsidR="000659DF" w:rsidRPr="003A34E0" w:rsidRDefault="000659DF" w:rsidP="00D42135">
            <w:pPr>
              <w:spacing w:after="100" w:afterAutospacing="1" w:line="240" w:lineRule="auto"/>
              <w:rPr>
                <w:rFonts w:asciiTheme="minorHAnsi" w:hAnsiTheme="minorHAnsi" w:cstheme="minorHAnsi"/>
                <w:b/>
                <w:sz w:val="16"/>
                <w:szCs w:val="16"/>
              </w:rPr>
            </w:pPr>
            <w:r w:rsidRPr="003A34E0">
              <w:rPr>
                <w:rFonts w:asciiTheme="minorHAnsi" w:hAnsiTheme="minorHAnsi" w:cstheme="minorHAnsi"/>
                <w:b/>
                <w:sz w:val="16"/>
                <w:szCs w:val="16"/>
              </w:rPr>
              <w:t>Pros</w:t>
            </w:r>
          </w:p>
        </w:tc>
        <w:tc>
          <w:tcPr>
            <w:tcW w:w="739" w:type="dxa"/>
            <w:shd w:val="clear" w:color="auto" w:fill="auto"/>
          </w:tcPr>
          <w:p w:rsidR="000659DF" w:rsidRPr="003A34E0" w:rsidRDefault="000659DF" w:rsidP="00D42135">
            <w:pPr>
              <w:spacing w:after="100" w:afterAutospacing="1" w:line="240" w:lineRule="auto"/>
              <w:rPr>
                <w:rFonts w:asciiTheme="minorHAnsi" w:hAnsiTheme="minorHAnsi" w:cstheme="minorHAnsi"/>
                <w:b/>
                <w:sz w:val="16"/>
                <w:szCs w:val="16"/>
              </w:rPr>
            </w:pPr>
            <w:r w:rsidRPr="003A34E0">
              <w:rPr>
                <w:rFonts w:asciiTheme="minorHAnsi" w:hAnsiTheme="minorHAnsi" w:cstheme="minorHAnsi"/>
                <w:b/>
                <w:sz w:val="16"/>
                <w:szCs w:val="16"/>
              </w:rPr>
              <w:t>Cons</w:t>
            </w:r>
          </w:p>
        </w:tc>
      </w:tr>
      <w:tr w:rsidR="000659DF" w:rsidRPr="003A34E0" w:rsidTr="00D42135">
        <w:tc>
          <w:tcPr>
            <w:tcW w:w="739" w:type="dxa"/>
            <w:shd w:val="clear" w:color="auto" w:fill="auto"/>
          </w:tcPr>
          <w:p w:rsidR="000659DF" w:rsidRPr="003A34E0" w:rsidRDefault="000659DF" w:rsidP="00D42135">
            <w:pPr>
              <w:spacing w:after="100" w:afterAutospacing="1" w:line="240" w:lineRule="auto"/>
              <w:rPr>
                <w:rFonts w:asciiTheme="minorHAnsi" w:hAnsiTheme="minorHAnsi" w:cstheme="minorHAnsi"/>
                <w:b/>
                <w:sz w:val="16"/>
                <w:szCs w:val="16"/>
              </w:rPr>
            </w:pPr>
            <w:r w:rsidRPr="003A34E0">
              <w:rPr>
                <w:rFonts w:asciiTheme="minorHAnsi" w:hAnsiTheme="minorHAnsi" w:cstheme="minorHAnsi"/>
                <w:b/>
                <w:sz w:val="16"/>
                <w:szCs w:val="16"/>
              </w:rPr>
              <w:t>1</w:t>
            </w:r>
            <w:r w:rsidRPr="003A34E0">
              <w:rPr>
                <w:rFonts w:asciiTheme="minorHAnsi" w:hAnsiTheme="minorHAnsi" w:cstheme="minorHAnsi"/>
                <w:b/>
                <w:sz w:val="16"/>
                <w:szCs w:val="16"/>
                <w:vertAlign w:val="superscript"/>
              </w:rPr>
              <w:t>st</w:t>
            </w:r>
            <w:r w:rsidRPr="003A34E0">
              <w:rPr>
                <w:rFonts w:asciiTheme="minorHAnsi" w:hAnsiTheme="minorHAnsi" w:cstheme="minorHAnsi"/>
                <w:b/>
                <w:sz w:val="16"/>
                <w:szCs w:val="16"/>
              </w:rPr>
              <w:t xml:space="preserve"> person</w:t>
            </w:r>
          </w:p>
        </w:tc>
        <w:tc>
          <w:tcPr>
            <w:tcW w:w="739" w:type="dxa"/>
            <w:shd w:val="clear" w:color="auto" w:fill="auto"/>
          </w:tcPr>
          <w:p w:rsidR="000659DF" w:rsidRPr="003A34E0" w:rsidRDefault="000659DF" w:rsidP="00D42135">
            <w:pPr>
              <w:spacing w:after="100" w:afterAutospacing="1" w:line="240" w:lineRule="auto"/>
              <w:rPr>
                <w:rFonts w:asciiTheme="minorHAnsi" w:hAnsiTheme="minorHAnsi" w:cstheme="minorHAnsi"/>
                <w:b/>
                <w:sz w:val="16"/>
                <w:szCs w:val="16"/>
              </w:rPr>
            </w:pPr>
          </w:p>
        </w:tc>
        <w:tc>
          <w:tcPr>
            <w:tcW w:w="739" w:type="dxa"/>
            <w:shd w:val="clear" w:color="auto" w:fill="auto"/>
          </w:tcPr>
          <w:p w:rsidR="000659DF" w:rsidRPr="003A34E0" w:rsidRDefault="000659DF" w:rsidP="00D42135">
            <w:pPr>
              <w:spacing w:after="100" w:afterAutospacing="1" w:line="240" w:lineRule="auto"/>
              <w:rPr>
                <w:rFonts w:asciiTheme="minorHAnsi" w:hAnsiTheme="minorHAnsi" w:cstheme="minorHAnsi"/>
                <w:b/>
                <w:sz w:val="16"/>
                <w:szCs w:val="16"/>
              </w:rPr>
            </w:pPr>
          </w:p>
        </w:tc>
      </w:tr>
      <w:tr w:rsidR="000659DF" w:rsidRPr="003A34E0" w:rsidTr="00D42135">
        <w:tc>
          <w:tcPr>
            <w:tcW w:w="739" w:type="dxa"/>
            <w:shd w:val="clear" w:color="auto" w:fill="auto"/>
          </w:tcPr>
          <w:p w:rsidR="000659DF" w:rsidRPr="003A34E0" w:rsidRDefault="000659DF" w:rsidP="00D42135">
            <w:pPr>
              <w:spacing w:after="100" w:afterAutospacing="1" w:line="240" w:lineRule="auto"/>
              <w:rPr>
                <w:rFonts w:asciiTheme="minorHAnsi" w:hAnsiTheme="minorHAnsi" w:cstheme="minorHAnsi"/>
                <w:b/>
                <w:sz w:val="16"/>
                <w:szCs w:val="16"/>
              </w:rPr>
            </w:pPr>
            <w:r w:rsidRPr="003A34E0">
              <w:rPr>
                <w:rFonts w:asciiTheme="minorHAnsi" w:hAnsiTheme="minorHAnsi" w:cstheme="minorHAnsi"/>
                <w:b/>
                <w:sz w:val="16"/>
                <w:szCs w:val="16"/>
              </w:rPr>
              <w:t>3</w:t>
            </w:r>
            <w:r w:rsidRPr="003A34E0">
              <w:rPr>
                <w:rFonts w:asciiTheme="minorHAnsi" w:hAnsiTheme="minorHAnsi" w:cstheme="minorHAnsi"/>
                <w:b/>
                <w:sz w:val="16"/>
                <w:szCs w:val="16"/>
                <w:vertAlign w:val="superscript"/>
              </w:rPr>
              <w:t>rd</w:t>
            </w:r>
            <w:r w:rsidRPr="003A34E0">
              <w:rPr>
                <w:rFonts w:asciiTheme="minorHAnsi" w:hAnsiTheme="minorHAnsi" w:cstheme="minorHAnsi"/>
                <w:b/>
                <w:sz w:val="16"/>
                <w:szCs w:val="16"/>
              </w:rPr>
              <w:t xml:space="preserve"> person limited</w:t>
            </w:r>
          </w:p>
        </w:tc>
        <w:tc>
          <w:tcPr>
            <w:tcW w:w="739" w:type="dxa"/>
            <w:shd w:val="clear" w:color="auto" w:fill="auto"/>
          </w:tcPr>
          <w:p w:rsidR="000659DF" w:rsidRPr="003A34E0" w:rsidRDefault="000659DF" w:rsidP="00D42135">
            <w:pPr>
              <w:spacing w:after="100" w:afterAutospacing="1" w:line="240" w:lineRule="auto"/>
              <w:rPr>
                <w:rFonts w:asciiTheme="minorHAnsi" w:hAnsiTheme="minorHAnsi" w:cstheme="minorHAnsi"/>
                <w:b/>
                <w:sz w:val="16"/>
                <w:szCs w:val="16"/>
              </w:rPr>
            </w:pPr>
          </w:p>
        </w:tc>
        <w:tc>
          <w:tcPr>
            <w:tcW w:w="739" w:type="dxa"/>
            <w:shd w:val="clear" w:color="auto" w:fill="auto"/>
          </w:tcPr>
          <w:p w:rsidR="000659DF" w:rsidRPr="003A34E0" w:rsidRDefault="000659DF" w:rsidP="00D42135">
            <w:pPr>
              <w:spacing w:after="100" w:afterAutospacing="1" w:line="240" w:lineRule="auto"/>
              <w:rPr>
                <w:rFonts w:asciiTheme="minorHAnsi" w:hAnsiTheme="minorHAnsi" w:cstheme="minorHAnsi"/>
                <w:b/>
                <w:sz w:val="16"/>
                <w:szCs w:val="16"/>
              </w:rPr>
            </w:pPr>
          </w:p>
        </w:tc>
      </w:tr>
      <w:tr w:rsidR="000659DF" w:rsidRPr="003A34E0" w:rsidTr="00D42135">
        <w:tc>
          <w:tcPr>
            <w:tcW w:w="739" w:type="dxa"/>
            <w:shd w:val="clear" w:color="auto" w:fill="auto"/>
          </w:tcPr>
          <w:p w:rsidR="000659DF" w:rsidRPr="003A34E0" w:rsidRDefault="000659DF" w:rsidP="00D42135">
            <w:pPr>
              <w:spacing w:after="100" w:afterAutospacing="1" w:line="240" w:lineRule="auto"/>
              <w:rPr>
                <w:rFonts w:asciiTheme="minorHAnsi" w:hAnsiTheme="minorHAnsi" w:cstheme="minorHAnsi"/>
                <w:b/>
                <w:sz w:val="16"/>
                <w:szCs w:val="16"/>
              </w:rPr>
            </w:pPr>
            <w:r w:rsidRPr="003A34E0">
              <w:rPr>
                <w:rFonts w:asciiTheme="minorHAnsi" w:hAnsiTheme="minorHAnsi" w:cstheme="minorHAnsi"/>
                <w:b/>
                <w:sz w:val="16"/>
                <w:szCs w:val="16"/>
              </w:rPr>
              <w:t>3</w:t>
            </w:r>
            <w:r w:rsidRPr="003A34E0">
              <w:rPr>
                <w:rFonts w:asciiTheme="minorHAnsi" w:hAnsiTheme="minorHAnsi" w:cstheme="minorHAnsi"/>
                <w:b/>
                <w:sz w:val="16"/>
                <w:szCs w:val="16"/>
                <w:vertAlign w:val="superscript"/>
              </w:rPr>
              <w:t>rd</w:t>
            </w:r>
            <w:r w:rsidRPr="003A34E0">
              <w:rPr>
                <w:rFonts w:asciiTheme="minorHAnsi" w:hAnsiTheme="minorHAnsi" w:cstheme="minorHAnsi"/>
                <w:b/>
                <w:sz w:val="16"/>
                <w:szCs w:val="16"/>
              </w:rPr>
              <w:t xml:space="preserve"> person </w:t>
            </w:r>
            <w:proofErr w:type="spellStart"/>
            <w:r w:rsidRPr="003A34E0">
              <w:rPr>
                <w:rFonts w:asciiTheme="minorHAnsi" w:hAnsiTheme="minorHAnsi" w:cstheme="minorHAnsi"/>
                <w:b/>
                <w:sz w:val="16"/>
                <w:szCs w:val="16"/>
              </w:rPr>
              <w:t>omni</w:t>
            </w:r>
            <w:proofErr w:type="spellEnd"/>
            <w:r w:rsidRPr="003A34E0">
              <w:rPr>
                <w:rFonts w:asciiTheme="minorHAnsi" w:hAnsiTheme="minorHAnsi" w:cstheme="minorHAnsi"/>
                <w:b/>
                <w:sz w:val="16"/>
                <w:szCs w:val="16"/>
              </w:rPr>
              <w:t>-</w:t>
            </w:r>
          </w:p>
          <w:p w:rsidR="000659DF" w:rsidRPr="003A34E0" w:rsidRDefault="000659DF" w:rsidP="00D42135">
            <w:pPr>
              <w:spacing w:after="100" w:afterAutospacing="1" w:line="240" w:lineRule="auto"/>
              <w:rPr>
                <w:rFonts w:asciiTheme="minorHAnsi" w:hAnsiTheme="minorHAnsi" w:cstheme="minorHAnsi"/>
                <w:b/>
                <w:sz w:val="16"/>
                <w:szCs w:val="16"/>
              </w:rPr>
            </w:pPr>
            <w:proofErr w:type="spellStart"/>
            <w:r w:rsidRPr="003A34E0">
              <w:rPr>
                <w:rFonts w:asciiTheme="minorHAnsi" w:hAnsiTheme="minorHAnsi" w:cstheme="minorHAnsi"/>
                <w:b/>
                <w:sz w:val="16"/>
                <w:szCs w:val="16"/>
              </w:rPr>
              <w:t>scient</w:t>
            </w:r>
            <w:proofErr w:type="spellEnd"/>
          </w:p>
        </w:tc>
        <w:tc>
          <w:tcPr>
            <w:tcW w:w="739" w:type="dxa"/>
            <w:shd w:val="clear" w:color="auto" w:fill="auto"/>
          </w:tcPr>
          <w:p w:rsidR="000659DF" w:rsidRPr="003A34E0" w:rsidRDefault="000659DF" w:rsidP="00D42135">
            <w:pPr>
              <w:spacing w:after="100" w:afterAutospacing="1" w:line="240" w:lineRule="auto"/>
              <w:rPr>
                <w:rFonts w:asciiTheme="minorHAnsi" w:hAnsiTheme="minorHAnsi" w:cstheme="minorHAnsi"/>
                <w:b/>
                <w:sz w:val="16"/>
                <w:szCs w:val="16"/>
              </w:rPr>
            </w:pPr>
          </w:p>
        </w:tc>
        <w:tc>
          <w:tcPr>
            <w:tcW w:w="739" w:type="dxa"/>
            <w:shd w:val="clear" w:color="auto" w:fill="auto"/>
          </w:tcPr>
          <w:p w:rsidR="000659DF" w:rsidRPr="003A34E0" w:rsidRDefault="000659DF" w:rsidP="00D42135">
            <w:pPr>
              <w:spacing w:after="100" w:afterAutospacing="1" w:line="240" w:lineRule="auto"/>
              <w:rPr>
                <w:rFonts w:asciiTheme="minorHAnsi" w:hAnsiTheme="minorHAnsi" w:cstheme="minorHAnsi"/>
                <w:b/>
                <w:sz w:val="16"/>
                <w:szCs w:val="16"/>
              </w:rPr>
            </w:pPr>
          </w:p>
        </w:tc>
      </w:tr>
    </w:tbl>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 xml:space="preserve">Explicit Instruction (I DO):  </w:t>
      </w:r>
    </w:p>
    <w:p w:rsidR="000659DF" w:rsidRPr="009C7F45" w:rsidRDefault="000659DF" w:rsidP="000659DF">
      <w:pPr>
        <w:pStyle w:val="MediumGrid1-Accent21"/>
        <w:numPr>
          <w:ilvl w:val="0"/>
          <w:numId w:val="10"/>
        </w:numPr>
        <w:spacing w:after="100" w:afterAutospacing="1"/>
        <w:rPr>
          <w:rFonts w:asciiTheme="minorHAnsi" w:hAnsiTheme="minorHAnsi" w:cstheme="minorHAnsi"/>
          <w:sz w:val="22"/>
          <w:szCs w:val="22"/>
        </w:rPr>
      </w:pPr>
      <w:r w:rsidRPr="009C7F45">
        <w:rPr>
          <w:rFonts w:asciiTheme="minorHAnsi" w:hAnsiTheme="minorHAnsi" w:cstheme="minorHAnsi"/>
          <w:sz w:val="22"/>
          <w:szCs w:val="22"/>
        </w:rPr>
        <w:t xml:space="preserve">Create an Anchor chart </w:t>
      </w:r>
    </w:p>
    <w:p w:rsidR="000659DF" w:rsidRPr="003A34E0" w:rsidRDefault="000659DF" w:rsidP="000659DF">
      <w:pPr>
        <w:pStyle w:val="MediumGrid1-Accent21"/>
        <w:numPr>
          <w:ilvl w:val="0"/>
          <w:numId w:val="10"/>
        </w:numPr>
        <w:spacing w:after="100" w:afterAutospacing="1"/>
        <w:rPr>
          <w:rFonts w:asciiTheme="minorHAnsi" w:hAnsiTheme="minorHAnsi" w:cstheme="minorHAnsi"/>
          <w:sz w:val="22"/>
          <w:szCs w:val="22"/>
        </w:rPr>
      </w:pPr>
      <w:r w:rsidRPr="003A34E0">
        <w:rPr>
          <w:rFonts w:asciiTheme="minorHAnsi" w:hAnsiTheme="minorHAnsi" w:cstheme="minorHAnsi"/>
          <w:sz w:val="22"/>
          <w:szCs w:val="22"/>
        </w:rPr>
        <w:t>Review the chart you have made listing each story’s point of view.</w:t>
      </w:r>
    </w:p>
    <w:p w:rsidR="000659DF" w:rsidRPr="003A34E0" w:rsidRDefault="000659DF" w:rsidP="000659DF">
      <w:pPr>
        <w:pStyle w:val="MediumGrid1-Accent21"/>
        <w:numPr>
          <w:ilvl w:val="0"/>
          <w:numId w:val="10"/>
        </w:numPr>
        <w:spacing w:after="100" w:afterAutospacing="1"/>
        <w:rPr>
          <w:rFonts w:asciiTheme="minorHAnsi" w:hAnsiTheme="minorHAnsi" w:cstheme="minorHAnsi"/>
          <w:sz w:val="22"/>
          <w:szCs w:val="22"/>
        </w:rPr>
      </w:pPr>
      <w:r w:rsidRPr="003A34E0">
        <w:rPr>
          <w:rFonts w:asciiTheme="minorHAnsi" w:hAnsiTheme="minorHAnsi" w:cstheme="minorHAnsi"/>
          <w:sz w:val="22"/>
          <w:szCs w:val="22"/>
        </w:rPr>
        <w:t>Explain that as writers it is important to know what our choices are—especially since we will be writing a short story and will need to thoughtfully choose the point of view that best suits our needs.</w:t>
      </w:r>
    </w:p>
    <w:p w:rsidR="000659DF" w:rsidRPr="003A34E0" w:rsidRDefault="000659DF" w:rsidP="000659DF">
      <w:pPr>
        <w:pStyle w:val="MediumGrid1-Accent21"/>
        <w:numPr>
          <w:ilvl w:val="0"/>
          <w:numId w:val="10"/>
        </w:numPr>
        <w:spacing w:after="100" w:afterAutospacing="1"/>
        <w:rPr>
          <w:rFonts w:asciiTheme="minorHAnsi" w:hAnsiTheme="minorHAnsi" w:cstheme="minorHAnsi"/>
          <w:sz w:val="22"/>
          <w:szCs w:val="22"/>
        </w:rPr>
      </w:pPr>
      <w:r w:rsidRPr="003A34E0">
        <w:rPr>
          <w:rFonts w:asciiTheme="minorHAnsi" w:hAnsiTheme="minorHAnsi" w:cstheme="minorHAnsi"/>
          <w:sz w:val="22"/>
          <w:szCs w:val="22"/>
        </w:rPr>
        <w:t>Think aloud as you start the chart by listing the three points of view we have studied: first person, third person limited, and third person omniscient.</w:t>
      </w:r>
    </w:p>
    <w:p w:rsidR="000659DF" w:rsidRPr="003A34E0" w:rsidRDefault="000659DF" w:rsidP="000659DF">
      <w:pPr>
        <w:pStyle w:val="MediumGrid1-Accent21"/>
        <w:numPr>
          <w:ilvl w:val="0"/>
          <w:numId w:val="10"/>
        </w:numPr>
        <w:spacing w:after="100" w:afterAutospacing="1"/>
        <w:rPr>
          <w:rFonts w:asciiTheme="minorHAnsi" w:hAnsiTheme="minorHAnsi" w:cstheme="minorHAnsi"/>
          <w:sz w:val="22"/>
          <w:szCs w:val="22"/>
        </w:rPr>
      </w:pPr>
      <w:r w:rsidRPr="003A34E0">
        <w:rPr>
          <w:rFonts w:asciiTheme="minorHAnsi" w:hAnsiTheme="minorHAnsi" w:cstheme="minorHAnsi"/>
          <w:sz w:val="22"/>
          <w:szCs w:val="22"/>
        </w:rPr>
        <w:t>Think aloud again as you consider the stories that have been read that were written in first person and begin to speculate on what an advantage is of first person point of view (example—it makes the reader feel like you are including him in the story). Back up your idea with a specific oral reference to the story.  Add the pro to the chart.</w:t>
      </w:r>
    </w:p>
    <w:p w:rsidR="000659DF" w:rsidRPr="003A34E0" w:rsidRDefault="000659DF" w:rsidP="000659DF">
      <w:pPr>
        <w:spacing w:after="100" w:afterAutospacing="1" w:line="240" w:lineRule="auto"/>
        <w:rPr>
          <w:rFonts w:asciiTheme="minorHAnsi" w:hAnsiTheme="minorHAnsi" w:cstheme="minorHAnsi"/>
          <w:sz w:val="22"/>
        </w:rPr>
      </w:pPr>
    </w:p>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Partner / Small Group Work (We Do):</w:t>
      </w:r>
    </w:p>
    <w:p w:rsidR="000659DF" w:rsidRPr="003A34E0" w:rsidRDefault="000659DF" w:rsidP="000659DF">
      <w:pPr>
        <w:numPr>
          <w:ilvl w:val="0"/>
          <w:numId w:val="8"/>
        </w:numPr>
        <w:spacing w:after="100" w:afterAutospacing="1" w:line="240" w:lineRule="auto"/>
        <w:ind w:left="720"/>
        <w:rPr>
          <w:rFonts w:asciiTheme="minorHAnsi" w:hAnsiTheme="minorHAnsi" w:cstheme="minorHAnsi"/>
          <w:sz w:val="22"/>
        </w:rPr>
      </w:pPr>
      <w:r w:rsidRPr="003A34E0">
        <w:rPr>
          <w:rFonts w:asciiTheme="minorHAnsi" w:hAnsiTheme="minorHAnsi" w:cstheme="minorHAnsi"/>
          <w:sz w:val="22"/>
        </w:rPr>
        <w:t>Now ask students to turn and talk to a partner, deciding on another idea that can be added somewhere on the chart. Be sure ideas include a reference to a specific story.</w:t>
      </w:r>
    </w:p>
    <w:p w:rsidR="000659DF" w:rsidRPr="003A34E0" w:rsidRDefault="000659DF" w:rsidP="000659DF">
      <w:pPr>
        <w:numPr>
          <w:ilvl w:val="0"/>
          <w:numId w:val="8"/>
        </w:numPr>
        <w:spacing w:after="100" w:afterAutospacing="1" w:line="240" w:lineRule="auto"/>
        <w:ind w:left="720"/>
        <w:rPr>
          <w:rFonts w:asciiTheme="minorHAnsi" w:hAnsiTheme="minorHAnsi" w:cstheme="minorHAnsi"/>
          <w:sz w:val="22"/>
        </w:rPr>
      </w:pPr>
      <w:r w:rsidRPr="003A34E0">
        <w:rPr>
          <w:rFonts w:asciiTheme="minorHAnsi" w:hAnsiTheme="minorHAnsi" w:cstheme="minorHAnsi"/>
          <w:sz w:val="22"/>
        </w:rPr>
        <w:t>Choose a volunteer to offer an idea and explanation.</w:t>
      </w:r>
    </w:p>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 xml:space="preserve">Independent Work (You Do): </w:t>
      </w:r>
    </w:p>
    <w:p w:rsidR="000659DF" w:rsidRPr="003A34E0" w:rsidRDefault="000659DF" w:rsidP="000659DF">
      <w:pPr>
        <w:numPr>
          <w:ilvl w:val="0"/>
          <w:numId w:val="8"/>
        </w:numPr>
        <w:spacing w:after="100" w:afterAutospacing="1" w:line="240" w:lineRule="auto"/>
        <w:ind w:left="720"/>
        <w:rPr>
          <w:rFonts w:asciiTheme="minorHAnsi" w:hAnsiTheme="minorHAnsi" w:cstheme="minorHAnsi"/>
          <w:sz w:val="22"/>
        </w:rPr>
      </w:pPr>
      <w:r w:rsidRPr="003A34E0">
        <w:rPr>
          <w:rFonts w:asciiTheme="minorHAnsi" w:hAnsiTheme="minorHAnsi" w:cstheme="minorHAnsi"/>
          <w:sz w:val="22"/>
        </w:rPr>
        <w:t>Now ask students to work with a partner or in a small group to fill in the chart based on the stories they have read.</w:t>
      </w:r>
    </w:p>
    <w:p w:rsidR="000659DF" w:rsidRPr="003A34E0" w:rsidRDefault="000659DF" w:rsidP="000659DF">
      <w:pPr>
        <w:numPr>
          <w:ilvl w:val="0"/>
          <w:numId w:val="8"/>
        </w:numPr>
        <w:spacing w:after="100" w:afterAutospacing="1" w:line="240" w:lineRule="auto"/>
        <w:ind w:left="720"/>
        <w:rPr>
          <w:rFonts w:asciiTheme="minorHAnsi" w:hAnsiTheme="minorHAnsi" w:cstheme="minorHAnsi"/>
          <w:sz w:val="22"/>
        </w:rPr>
      </w:pPr>
      <w:r w:rsidRPr="003A34E0">
        <w:rPr>
          <w:rFonts w:asciiTheme="minorHAnsi" w:hAnsiTheme="minorHAnsi" w:cstheme="minorHAnsi"/>
          <w:sz w:val="22"/>
        </w:rPr>
        <w:t>Teacher should monitor, redirect, and clarify confusions as students work.</w:t>
      </w:r>
    </w:p>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Assessment:</w:t>
      </w:r>
    </w:p>
    <w:p w:rsidR="000659DF" w:rsidRPr="003A34E0" w:rsidRDefault="000659DF" w:rsidP="000659DF">
      <w:pPr>
        <w:spacing w:after="100" w:afterAutospacing="1" w:line="240" w:lineRule="auto"/>
        <w:rPr>
          <w:rFonts w:asciiTheme="minorHAnsi" w:hAnsiTheme="minorHAnsi" w:cstheme="minorHAnsi"/>
          <w:sz w:val="22"/>
        </w:rPr>
      </w:pPr>
      <w:r w:rsidRPr="003A34E0">
        <w:rPr>
          <w:rFonts w:asciiTheme="minorHAnsi" w:hAnsiTheme="minorHAnsi" w:cstheme="minorHAnsi"/>
          <w:sz w:val="22"/>
        </w:rPr>
        <w:t>Sharing</w:t>
      </w:r>
    </w:p>
    <w:p w:rsidR="000659DF" w:rsidRDefault="000659DF" w:rsidP="000659DF">
      <w:pPr>
        <w:pStyle w:val="ListParagraph"/>
        <w:numPr>
          <w:ilvl w:val="0"/>
          <w:numId w:val="9"/>
        </w:numPr>
        <w:spacing w:after="100" w:afterAutospacing="1" w:line="240" w:lineRule="auto"/>
        <w:rPr>
          <w:rFonts w:cstheme="minorHAnsi"/>
        </w:rPr>
      </w:pPr>
      <w:r w:rsidRPr="003A34E0">
        <w:rPr>
          <w:rFonts w:cstheme="minorHAnsi"/>
        </w:rPr>
        <w:t>Have students share their ideas, using these to create a class anchor chart. Be sure all student ideas are backed up with a discussion of how the strength or weakness is related to a story from the study stack.</w:t>
      </w:r>
    </w:p>
    <w:p w:rsidR="000659DF" w:rsidRPr="003A34E0" w:rsidRDefault="000659DF" w:rsidP="000659DF">
      <w:pPr>
        <w:spacing w:after="100" w:afterAutospacing="1" w:line="240" w:lineRule="auto"/>
        <w:rPr>
          <w:rFonts w:asciiTheme="minorHAnsi" w:hAnsiTheme="minorHAnsi" w:cstheme="minorHAnsi"/>
          <w:sz w:val="22"/>
        </w:rPr>
      </w:pPr>
      <w:r w:rsidRPr="003A34E0">
        <w:rPr>
          <w:rFonts w:asciiTheme="minorHAnsi" w:hAnsiTheme="minorHAnsi" w:cstheme="minorHAnsi"/>
          <w:sz w:val="22"/>
        </w:rPr>
        <w:t>Inventories</w:t>
      </w:r>
    </w:p>
    <w:p w:rsidR="000659DF" w:rsidRPr="003A34E0" w:rsidRDefault="000659DF" w:rsidP="000659DF">
      <w:pPr>
        <w:pStyle w:val="ListParagraph"/>
        <w:numPr>
          <w:ilvl w:val="0"/>
          <w:numId w:val="7"/>
        </w:numPr>
        <w:spacing w:after="100" w:afterAutospacing="1" w:line="240" w:lineRule="auto"/>
        <w:rPr>
          <w:rFonts w:cstheme="minorHAnsi"/>
        </w:rPr>
      </w:pPr>
      <w:r w:rsidRPr="003A34E0">
        <w:rPr>
          <w:rFonts w:cstheme="minorHAnsi"/>
        </w:rPr>
        <w:t xml:space="preserve">Have each student fill out the following inventory created using the Cochran, Conklin &amp; </w:t>
      </w:r>
      <w:proofErr w:type="spellStart"/>
      <w:r w:rsidRPr="003A34E0">
        <w:rPr>
          <w:rFonts w:cstheme="minorHAnsi"/>
        </w:rPr>
        <w:t>Modin</w:t>
      </w:r>
      <w:proofErr w:type="spellEnd"/>
      <w:r w:rsidRPr="003A34E0">
        <w:rPr>
          <w:rFonts w:cstheme="minorHAnsi"/>
        </w:rPr>
        <w:t xml:space="preserve"> (2007) as referenced in Cohen &amp; Spenciner (2009) inventory as a guide.  This will be done as a homework assignment and will carry through to be an extension of the lesson into the following lessons.  This inventory should be kept in the student’s journal for access in following lessons and to be used in the final project for the unit capstone</w:t>
      </w:r>
      <w:r>
        <w:rPr>
          <w:rFonts w:cstheme="minorHAnsi"/>
        </w:rPr>
        <w:t xml:space="preserve"> </w:t>
      </w:r>
      <w:r w:rsidRPr="003A34E0">
        <w:rPr>
          <w:rFonts w:cstheme="minorHAnsi"/>
        </w:rPr>
        <w:t xml:space="preserve">(create).  </w:t>
      </w:r>
    </w:p>
    <w:tbl>
      <w:tblPr>
        <w:tblStyle w:val="TableGrid"/>
        <w:tblW w:w="0" w:type="auto"/>
        <w:tblInd w:w="720" w:type="dxa"/>
        <w:tblLook w:val="04A0" w:firstRow="1" w:lastRow="0" w:firstColumn="1" w:lastColumn="0" w:noHBand="0" w:noVBand="1"/>
      </w:tblPr>
      <w:tblGrid>
        <w:gridCol w:w="2985"/>
        <w:gridCol w:w="5673"/>
      </w:tblGrid>
      <w:tr w:rsidR="000659DF" w:rsidRPr="003A34E0" w:rsidTr="00D42135">
        <w:tc>
          <w:tcPr>
            <w:tcW w:w="2985" w:type="dxa"/>
          </w:tcPr>
          <w:p w:rsidR="000659DF" w:rsidRPr="003A34E0" w:rsidRDefault="000659DF" w:rsidP="00D42135">
            <w:pPr>
              <w:spacing w:after="100" w:afterAutospacing="1"/>
              <w:rPr>
                <w:rFonts w:cstheme="minorHAnsi"/>
              </w:rPr>
            </w:pPr>
            <w:r w:rsidRPr="003A34E0">
              <w:rPr>
                <w:rFonts w:cstheme="minorHAnsi"/>
              </w:rPr>
              <w:t>Remember</w:t>
            </w:r>
          </w:p>
        </w:tc>
        <w:tc>
          <w:tcPr>
            <w:tcW w:w="5673" w:type="dxa"/>
          </w:tcPr>
          <w:p w:rsidR="000659DF" w:rsidRPr="003A34E0" w:rsidRDefault="000659DF" w:rsidP="00D42135">
            <w:pPr>
              <w:pStyle w:val="ListParagraph"/>
              <w:spacing w:after="100" w:afterAutospacing="1" w:line="240" w:lineRule="auto"/>
              <w:ind w:left="0"/>
              <w:rPr>
                <w:rFonts w:cstheme="minorHAnsi"/>
              </w:rPr>
            </w:pPr>
            <w:r w:rsidRPr="003A34E0">
              <w:rPr>
                <w:rFonts w:cstheme="minorHAnsi"/>
              </w:rPr>
              <w:t>What is a narrator?</w:t>
            </w:r>
          </w:p>
          <w:p w:rsidR="000659DF" w:rsidRPr="003A34E0" w:rsidRDefault="000659DF" w:rsidP="00D42135">
            <w:pPr>
              <w:pStyle w:val="ListParagraph"/>
              <w:spacing w:after="100" w:afterAutospacing="1" w:line="240" w:lineRule="auto"/>
              <w:ind w:left="0"/>
              <w:rPr>
                <w:rFonts w:cstheme="minorHAnsi"/>
              </w:rPr>
            </w:pPr>
          </w:p>
          <w:p w:rsidR="000659DF" w:rsidRDefault="000659DF" w:rsidP="00D42135">
            <w:pPr>
              <w:pStyle w:val="ListParagraph"/>
              <w:spacing w:after="100" w:afterAutospacing="1"/>
              <w:ind w:left="0"/>
              <w:rPr>
                <w:rFonts w:cstheme="minorHAnsi"/>
              </w:rPr>
            </w:pPr>
            <w:r w:rsidRPr="003A34E0">
              <w:rPr>
                <w:rFonts w:cstheme="minorHAnsi"/>
              </w:rPr>
              <w:t>What is a point of view?</w:t>
            </w:r>
          </w:p>
          <w:p w:rsidR="000659DF" w:rsidRPr="003A34E0" w:rsidRDefault="000659DF" w:rsidP="00D42135">
            <w:pPr>
              <w:pStyle w:val="ListParagraph"/>
              <w:spacing w:after="100" w:afterAutospacing="1" w:line="240" w:lineRule="auto"/>
              <w:ind w:left="0"/>
              <w:rPr>
                <w:rFonts w:cstheme="minorHAnsi"/>
              </w:rPr>
            </w:pPr>
            <w:r>
              <w:rPr>
                <w:rFonts w:cstheme="minorHAnsi"/>
              </w:rPr>
              <w:lastRenderedPageBreak/>
              <w:t>As a writer, what are some of the upsides to using a 1</w:t>
            </w:r>
            <w:r w:rsidRPr="009C7F45">
              <w:rPr>
                <w:rFonts w:cstheme="minorHAnsi"/>
                <w:vertAlign w:val="superscript"/>
              </w:rPr>
              <w:t>st</w:t>
            </w:r>
            <w:r>
              <w:rPr>
                <w:rFonts w:cstheme="minorHAnsi"/>
              </w:rPr>
              <w:t xml:space="preserve"> person narrator?</w:t>
            </w:r>
          </w:p>
        </w:tc>
      </w:tr>
      <w:tr w:rsidR="000659DF" w:rsidRPr="003A34E0" w:rsidTr="00D42135">
        <w:tc>
          <w:tcPr>
            <w:tcW w:w="2985" w:type="dxa"/>
          </w:tcPr>
          <w:p w:rsidR="000659DF" w:rsidRPr="003A34E0" w:rsidRDefault="000659DF" w:rsidP="00D42135">
            <w:pPr>
              <w:pStyle w:val="ListParagraph"/>
              <w:spacing w:after="100" w:afterAutospacing="1" w:line="240" w:lineRule="auto"/>
              <w:ind w:left="0"/>
              <w:rPr>
                <w:rFonts w:cstheme="minorHAnsi"/>
              </w:rPr>
            </w:pPr>
            <w:r w:rsidRPr="003A34E0">
              <w:rPr>
                <w:rFonts w:cstheme="minorHAnsi"/>
              </w:rPr>
              <w:lastRenderedPageBreak/>
              <w:t>Understand</w:t>
            </w:r>
          </w:p>
        </w:tc>
        <w:tc>
          <w:tcPr>
            <w:tcW w:w="5673" w:type="dxa"/>
          </w:tcPr>
          <w:p w:rsidR="000659DF" w:rsidRDefault="000659DF" w:rsidP="00D42135">
            <w:pPr>
              <w:pStyle w:val="ListParagraph"/>
              <w:spacing w:after="100" w:afterAutospacing="1"/>
              <w:ind w:left="0"/>
              <w:rPr>
                <w:rFonts w:cstheme="minorHAnsi"/>
              </w:rPr>
            </w:pPr>
            <w:r w:rsidRPr="003A34E0">
              <w:rPr>
                <w:rFonts w:cstheme="minorHAnsi"/>
              </w:rPr>
              <w:t>What makes a narrator different from a character?</w:t>
            </w:r>
          </w:p>
          <w:p w:rsidR="000659DF" w:rsidRDefault="000659DF" w:rsidP="00D42135">
            <w:pPr>
              <w:pStyle w:val="ListParagraph"/>
              <w:spacing w:after="100" w:afterAutospacing="1"/>
              <w:ind w:left="0"/>
              <w:rPr>
                <w:rFonts w:cstheme="minorHAnsi"/>
              </w:rPr>
            </w:pPr>
          </w:p>
          <w:p w:rsidR="000659DF" w:rsidRPr="003A34E0" w:rsidRDefault="000659DF" w:rsidP="00D42135">
            <w:pPr>
              <w:pStyle w:val="ListParagraph"/>
              <w:spacing w:after="100" w:afterAutospacing="1" w:line="240" w:lineRule="auto"/>
              <w:ind w:left="0"/>
              <w:rPr>
                <w:rFonts w:cstheme="minorHAnsi"/>
              </w:rPr>
            </w:pPr>
            <w:r>
              <w:rPr>
                <w:rFonts w:cstheme="minorHAnsi"/>
              </w:rPr>
              <w:t>Why would an author choose to use a 3</w:t>
            </w:r>
            <w:r w:rsidRPr="006734BC">
              <w:rPr>
                <w:rFonts w:cstheme="minorHAnsi"/>
                <w:vertAlign w:val="superscript"/>
              </w:rPr>
              <w:t>rd</w:t>
            </w:r>
            <w:r>
              <w:rPr>
                <w:rFonts w:cstheme="minorHAnsi"/>
              </w:rPr>
              <w:t xml:space="preserve"> person limited narrator?</w:t>
            </w:r>
          </w:p>
        </w:tc>
      </w:tr>
      <w:tr w:rsidR="000659DF" w:rsidRPr="003A34E0" w:rsidTr="00D42135">
        <w:tc>
          <w:tcPr>
            <w:tcW w:w="2985" w:type="dxa"/>
          </w:tcPr>
          <w:p w:rsidR="000659DF" w:rsidRPr="003A34E0" w:rsidRDefault="000659DF" w:rsidP="00D42135">
            <w:pPr>
              <w:pStyle w:val="ListParagraph"/>
              <w:spacing w:after="100" w:afterAutospacing="1" w:line="240" w:lineRule="auto"/>
              <w:ind w:left="0"/>
              <w:rPr>
                <w:rFonts w:cstheme="minorHAnsi"/>
              </w:rPr>
            </w:pPr>
            <w:r w:rsidRPr="003A34E0">
              <w:rPr>
                <w:rFonts w:cstheme="minorHAnsi"/>
              </w:rPr>
              <w:t>Apply</w:t>
            </w:r>
          </w:p>
        </w:tc>
        <w:tc>
          <w:tcPr>
            <w:tcW w:w="5673" w:type="dxa"/>
          </w:tcPr>
          <w:p w:rsidR="000659DF" w:rsidRPr="003A34E0" w:rsidRDefault="000659DF" w:rsidP="00D42135">
            <w:pPr>
              <w:pStyle w:val="ListParagraph"/>
              <w:spacing w:after="100" w:afterAutospacing="1" w:line="240" w:lineRule="auto"/>
              <w:ind w:left="0"/>
              <w:rPr>
                <w:rFonts w:cstheme="minorHAnsi"/>
              </w:rPr>
            </w:pPr>
            <w:r w:rsidRPr="003A34E0">
              <w:rPr>
                <w:rFonts w:cstheme="minorHAnsi"/>
              </w:rPr>
              <w:t xml:space="preserve">How would you write a story in the first person?  </w:t>
            </w:r>
          </w:p>
          <w:p w:rsidR="000659DF" w:rsidRPr="003A34E0" w:rsidRDefault="000659DF" w:rsidP="00D42135">
            <w:pPr>
              <w:pStyle w:val="ListParagraph"/>
              <w:spacing w:after="100" w:afterAutospacing="1" w:line="240" w:lineRule="auto"/>
              <w:ind w:left="0"/>
              <w:rPr>
                <w:rFonts w:cstheme="minorHAnsi"/>
              </w:rPr>
            </w:pPr>
          </w:p>
          <w:p w:rsidR="000659DF" w:rsidRDefault="000659DF" w:rsidP="00D42135">
            <w:pPr>
              <w:pStyle w:val="ListParagraph"/>
              <w:spacing w:after="100" w:afterAutospacing="1"/>
              <w:ind w:left="0"/>
              <w:rPr>
                <w:rFonts w:cstheme="minorHAnsi"/>
              </w:rPr>
            </w:pPr>
            <w:r w:rsidRPr="003A34E0">
              <w:rPr>
                <w:rFonts w:cstheme="minorHAnsi"/>
              </w:rPr>
              <w:t>What things would you do to make sure you maintain parallelism?</w:t>
            </w:r>
          </w:p>
          <w:p w:rsidR="000659DF" w:rsidRDefault="000659DF" w:rsidP="00D42135">
            <w:pPr>
              <w:pStyle w:val="ListParagraph"/>
              <w:spacing w:after="100" w:afterAutospacing="1"/>
              <w:ind w:left="0"/>
              <w:rPr>
                <w:rFonts w:cstheme="minorHAnsi"/>
              </w:rPr>
            </w:pPr>
          </w:p>
          <w:p w:rsidR="000659DF" w:rsidRPr="003A34E0" w:rsidRDefault="000659DF" w:rsidP="00D42135">
            <w:pPr>
              <w:pStyle w:val="ListParagraph"/>
              <w:spacing w:after="100" w:afterAutospacing="1" w:line="240" w:lineRule="auto"/>
              <w:ind w:left="0"/>
              <w:rPr>
                <w:rFonts w:cstheme="minorHAnsi"/>
              </w:rPr>
            </w:pPr>
            <w:r>
              <w:rPr>
                <w:rFonts w:cstheme="minorHAnsi"/>
              </w:rPr>
              <w:t>How will you choose which point of view to write from?</w:t>
            </w:r>
          </w:p>
        </w:tc>
      </w:tr>
      <w:tr w:rsidR="000659DF" w:rsidRPr="003A34E0" w:rsidTr="00D42135">
        <w:tc>
          <w:tcPr>
            <w:tcW w:w="2985" w:type="dxa"/>
          </w:tcPr>
          <w:p w:rsidR="000659DF" w:rsidRPr="003A34E0" w:rsidRDefault="000659DF" w:rsidP="00D42135">
            <w:pPr>
              <w:pStyle w:val="ListParagraph"/>
              <w:spacing w:after="100" w:afterAutospacing="1" w:line="240" w:lineRule="auto"/>
              <w:ind w:left="0"/>
              <w:rPr>
                <w:rFonts w:cstheme="minorHAnsi"/>
              </w:rPr>
            </w:pPr>
            <w:r w:rsidRPr="003A34E0">
              <w:rPr>
                <w:rFonts w:cstheme="minorHAnsi"/>
              </w:rPr>
              <w:t>Analyze</w:t>
            </w:r>
          </w:p>
        </w:tc>
        <w:tc>
          <w:tcPr>
            <w:tcW w:w="5673" w:type="dxa"/>
          </w:tcPr>
          <w:p w:rsidR="000659DF" w:rsidRPr="003A34E0" w:rsidRDefault="000659DF" w:rsidP="00D42135">
            <w:pPr>
              <w:pStyle w:val="ListParagraph"/>
              <w:spacing w:after="100" w:afterAutospacing="1" w:line="240" w:lineRule="auto"/>
              <w:ind w:left="0"/>
              <w:rPr>
                <w:rFonts w:cstheme="minorHAnsi"/>
              </w:rPr>
            </w:pPr>
            <w:r w:rsidRPr="003A34E0">
              <w:rPr>
                <w:rFonts w:cstheme="minorHAnsi"/>
              </w:rPr>
              <w:t>Draw a chart that is different from the one we used in class to show the differences between 1</w:t>
            </w:r>
            <w:r w:rsidRPr="003A34E0">
              <w:rPr>
                <w:rFonts w:cstheme="minorHAnsi"/>
                <w:vertAlign w:val="superscript"/>
              </w:rPr>
              <w:t>st</w:t>
            </w:r>
            <w:r w:rsidRPr="003A34E0">
              <w:rPr>
                <w:rFonts w:cstheme="minorHAnsi"/>
              </w:rPr>
              <w:t xml:space="preserve"> and 3</w:t>
            </w:r>
            <w:r w:rsidRPr="003A34E0">
              <w:rPr>
                <w:rFonts w:cstheme="minorHAnsi"/>
                <w:vertAlign w:val="superscript"/>
              </w:rPr>
              <w:t>rd</w:t>
            </w:r>
            <w:r w:rsidRPr="003A34E0">
              <w:rPr>
                <w:rFonts w:cstheme="minorHAnsi"/>
              </w:rPr>
              <w:t xml:space="preserve"> person narrators. </w:t>
            </w:r>
          </w:p>
          <w:p w:rsidR="000659DF" w:rsidRPr="003A34E0" w:rsidRDefault="000659DF" w:rsidP="00D42135">
            <w:pPr>
              <w:pStyle w:val="ListParagraph"/>
              <w:spacing w:after="100" w:afterAutospacing="1" w:line="240" w:lineRule="auto"/>
              <w:ind w:left="0"/>
              <w:rPr>
                <w:rFonts w:cstheme="minorHAnsi"/>
              </w:rPr>
            </w:pPr>
          </w:p>
          <w:p w:rsidR="000659DF" w:rsidRDefault="000659DF" w:rsidP="00D42135">
            <w:pPr>
              <w:pStyle w:val="ListParagraph"/>
              <w:spacing w:after="100" w:afterAutospacing="1"/>
              <w:ind w:left="0"/>
              <w:rPr>
                <w:rFonts w:cstheme="minorHAnsi"/>
              </w:rPr>
            </w:pPr>
            <w:r w:rsidRPr="003A34E0">
              <w:rPr>
                <w:rFonts w:cstheme="minorHAnsi"/>
              </w:rPr>
              <w:t>How has learning about points of view changed the way you read stories?</w:t>
            </w:r>
          </w:p>
          <w:p w:rsidR="000659DF" w:rsidRDefault="000659DF" w:rsidP="00D42135">
            <w:pPr>
              <w:pStyle w:val="ListParagraph"/>
              <w:spacing w:after="100" w:afterAutospacing="1"/>
              <w:ind w:left="0"/>
              <w:rPr>
                <w:rFonts w:cstheme="minorHAnsi"/>
              </w:rPr>
            </w:pPr>
          </w:p>
          <w:p w:rsidR="000659DF" w:rsidRPr="003A34E0" w:rsidRDefault="000659DF" w:rsidP="00D42135">
            <w:pPr>
              <w:pStyle w:val="ListParagraph"/>
              <w:spacing w:after="100" w:afterAutospacing="1" w:line="240" w:lineRule="auto"/>
              <w:ind w:left="0"/>
              <w:rPr>
                <w:rFonts w:cstheme="minorHAnsi"/>
              </w:rPr>
            </w:pPr>
            <w:r>
              <w:rPr>
                <w:rFonts w:cstheme="minorHAnsi"/>
              </w:rPr>
              <w:t>Come up with three more pros and three more cons to add the chart for 1</w:t>
            </w:r>
            <w:r w:rsidRPr="006734BC">
              <w:rPr>
                <w:rFonts w:cstheme="minorHAnsi"/>
                <w:vertAlign w:val="superscript"/>
              </w:rPr>
              <w:t>st</w:t>
            </w:r>
            <w:r>
              <w:rPr>
                <w:rFonts w:cstheme="minorHAnsi"/>
              </w:rPr>
              <w:t xml:space="preserve"> person narrator.</w:t>
            </w:r>
          </w:p>
        </w:tc>
      </w:tr>
      <w:tr w:rsidR="000659DF" w:rsidRPr="003A34E0" w:rsidTr="00D42135">
        <w:tc>
          <w:tcPr>
            <w:tcW w:w="2985" w:type="dxa"/>
          </w:tcPr>
          <w:p w:rsidR="000659DF" w:rsidRPr="003A34E0" w:rsidRDefault="000659DF" w:rsidP="00D42135">
            <w:pPr>
              <w:pStyle w:val="ListParagraph"/>
              <w:spacing w:after="100" w:afterAutospacing="1" w:line="240" w:lineRule="auto"/>
              <w:ind w:left="0"/>
              <w:rPr>
                <w:rFonts w:cstheme="minorHAnsi"/>
              </w:rPr>
            </w:pPr>
            <w:r w:rsidRPr="003A34E0">
              <w:rPr>
                <w:rFonts w:cstheme="minorHAnsi"/>
              </w:rPr>
              <w:t>Evaluate</w:t>
            </w:r>
          </w:p>
        </w:tc>
        <w:tc>
          <w:tcPr>
            <w:tcW w:w="5673" w:type="dxa"/>
          </w:tcPr>
          <w:p w:rsidR="000659DF" w:rsidRPr="003A34E0" w:rsidRDefault="000659DF" w:rsidP="00D42135">
            <w:pPr>
              <w:spacing w:after="100" w:afterAutospacing="1"/>
              <w:rPr>
                <w:rFonts w:cstheme="minorHAnsi"/>
              </w:rPr>
            </w:pPr>
            <w:r w:rsidRPr="003A34E0">
              <w:rPr>
                <w:rFonts w:cstheme="minorHAnsi"/>
              </w:rPr>
              <w:t>What things can you do to ensure that you will remember what a point of view is and what kinds there are?</w:t>
            </w:r>
          </w:p>
          <w:p w:rsidR="000659DF" w:rsidRPr="003A34E0" w:rsidRDefault="000659DF" w:rsidP="00D42135">
            <w:pPr>
              <w:spacing w:after="100" w:afterAutospacing="1"/>
              <w:rPr>
                <w:rFonts w:cstheme="minorHAnsi"/>
              </w:rPr>
            </w:pPr>
            <w:r w:rsidRPr="003A34E0">
              <w:rPr>
                <w:rFonts w:cstheme="minorHAnsi"/>
              </w:rPr>
              <w:t>What point of view is your favorite kind to read?  What book or story did you read that was your favorite?</w:t>
            </w:r>
          </w:p>
          <w:p w:rsidR="000659DF" w:rsidRDefault="000659DF" w:rsidP="00D42135">
            <w:pPr>
              <w:spacing w:after="100" w:afterAutospacing="1"/>
              <w:rPr>
                <w:rFonts w:cstheme="minorHAnsi"/>
              </w:rPr>
            </w:pPr>
            <w:r w:rsidRPr="003A34E0">
              <w:rPr>
                <w:rFonts w:cstheme="minorHAnsi"/>
              </w:rPr>
              <w:t>Were you productive in your work with your group?  How could you be better next time?</w:t>
            </w:r>
          </w:p>
          <w:p w:rsidR="000659DF" w:rsidRPr="003A34E0" w:rsidRDefault="000659DF" w:rsidP="00D42135">
            <w:pPr>
              <w:spacing w:after="100" w:afterAutospacing="1"/>
              <w:rPr>
                <w:rFonts w:cstheme="minorHAnsi"/>
              </w:rPr>
            </w:pPr>
            <w:r>
              <w:rPr>
                <w:rFonts w:cstheme="minorHAnsi"/>
              </w:rPr>
              <w:t>What things could I do as a teacher to help you and your classmates learn about point of view better?</w:t>
            </w:r>
          </w:p>
        </w:tc>
      </w:tr>
      <w:tr w:rsidR="000659DF" w:rsidRPr="003A34E0" w:rsidTr="00D42135">
        <w:tc>
          <w:tcPr>
            <w:tcW w:w="2985" w:type="dxa"/>
          </w:tcPr>
          <w:p w:rsidR="000659DF" w:rsidRPr="003A34E0" w:rsidRDefault="000659DF" w:rsidP="00D42135">
            <w:pPr>
              <w:pStyle w:val="ListParagraph"/>
              <w:spacing w:after="100" w:afterAutospacing="1" w:line="240" w:lineRule="auto"/>
              <w:ind w:left="0"/>
              <w:rPr>
                <w:rFonts w:cstheme="minorHAnsi"/>
              </w:rPr>
            </w:pPr>
            <w:r w:rsidRPr="003A34E0">
              <w:rPr>
                <w:rFonts w:cstheme="minorHAnsi"/>
              </w:rPr>
              <w:t>Create</w:t>
            </w:r>
          </w:p>
        </w:tc>
        <w:tc>
          <w:tcPr>
            <w:tcW w:w="5673" w:type="dxa"/>
          </w:tcPr>
          <w:p w:rsidR="000659DF" w:rsidRPr="003A34E0" w:rsidRDefault="000659DF" w:rsidP="00D42135">
            <w:pPr>
              <w:spacing w:after="100" w:afterAutospacing="1"/>
              <w:rPr>
                <w:rFonts w:cstheme="minorHAnsi"/>
              </w:rPr>
            </w:pPr>
            <w:r w:rsidRPr="003A34E0">
              <w:rPr>
                <w:rFonts w:cstheme="minorHAnsi"/>
              </w:rPr>
              <w:t>Write a creative story in the 1</w:t>
            </w:r>
            <w:r w:rsidRPr="003A34E0">
              <w:rPr>
                <w:rFonts w:cstheme="minorHAnsi"/>
                <w:vertAlign w:val="superscript"/>
              </w:rPr>
              <w:t>st</w:t>
            </w:r>
            <w:r w:rsidRPr="003A34E0">
              <w:rPr>
                <w:rFonts w:cstheme="minorHAnsi"/>
              </w:rPr>
              <w:t xml:space="preserve"> person.</w:t>
            </w:r>
          </w:p>
          <w:p w:rsidR="000659DF" w:rsidRPr="003A34E0" w:rsidRDefault="000659DF" w:rsidP="00D42135">
            <w:pPr>
              <w:spacing w:after="100" w:afterAutospacing="1"/>
              <w:rPr>
                <w:rFonts w:cstheme="minorHAnsi"/>
              </w:rPr>
            </w:pPr>
            <w:r w:rsidRPr="003A34E0">
              <w:rPr>
                <w:rFonts w:cstheme="minorHAnsi"/>
              </w:rPr>
              <w:t>Write a creative story in the 3</w:t>
            </w:r>
            <w:r w:rsidRPr="003A34E0">
              <w:rPr>
                <w:rFonts w:cstheme="minorHAnsi"/>
                <w:vertAlign w:val="superscript"/>
              </w:rPr>
              <w:t>rd</w:t>
            </w:r>
            <w:r w:rsidRPr="003A34E0">
              <w:rPr>
                <w:rFonts w:cstheme="minorHAnsi"/>
              </w:rPr>
              <w:t xml:space="preserve"> person (you choose limited or omniscient).</w:t>
            </w:r>
          </w:p>
        </w:tc>
      </w:tr>
    </w:tbl>
    <w:p w:rsidR="000659DF" w:rsidRPr="009C7F45" w:rsidRDefault="000659DF" w:rsidP="000659DF">
      <w:pPr>
        <w:spacing w:after="100" w:afterAutospacing="1" w:line="240" w:lineRule="auto"/>
        <w:rPr>
          <w:rFonts w:cstheme="minorHAnsi"/>
        </w:rPr>
      </w:pPr>
    </w:p>
    <w:p w:rsidR="000659DF" w:rsidRPr="003A34E0" w:rsidRDefault="000659DF" w:rsidP="000659DF">
      <w:pPr>
        <w:spacing w:after="100" w:afterAutospacing="1" w:line="240" w:lineRule="auto"/>
        <w:rPr>
          <w:rFonts w:asciiTheme="minorHAnsi" w:hAnsiTheme="minorHAnsi" w:cstheme="minorHAnsi"/>
          <w:b/>
          <w:sz w:val="22"/>
        </w:rPr>
      </w:pPr>
      <w:r w:rsidRPr="003A34E0">
        <w:rPr>
          <w:rFonts w:asciiTheme="minorHAnsi" w:hAnsiTheme="minorHAnsi" w:cstheme="minorHAnsi"/>
          <w:b/>
          <w:sz w:val="22"/>
        </w:rPr>
        <w:t>Accommodations and Differentiation:</w:t>
      </w:r>
    </w:p>
    <w:p w:rsidR="000659DF" w:rsidRPr="003A34E0" w:rsidRDefault="00D33775" w:rsidP="000659DF">
      <w:pPr>
        <w:spacing w:after="100" w:afterAutospacing="1" w:line="240" w:lineRule="auto"/>
        <w:rPr>
          <w:rFonts w:asciiTheme="minorHAnsi" w:hAnsiTheme="minorHAnsi" w:cstheme="minorHAnsi"/>
          <w:sz w:val="22"/>
        </w:rPr>
      </w:pPr>
      <w:r>
        <w:rPr>
          <w:rFonts w:asciiTheme="minorHAnsi" w:hAnsiTheme="minorHAnsi" w:cstheme="minorHAnsi"/>
          <w:sz w:val="22"/>
        </w:rPr>
        <w:t>(Student initials)</w:t>
      </w:r>
      <w:r w:rsidR="000659DF" w:rsidRPr="003A34E0">
        <w:rPr>
          <w:rFonts w:asciiTheme="minorHAnsi" w:hAnsiTheme="minorHAnsi" w:cstheme="minorHAnsi"/>
          <w:sz w:val="22"/>
        </w:rPr>
        <w:t>M.O.- extra time for completing tasks, choice of grouping and seating close to instructor, English dictionary, mp3</w:t>
      </w:r>
    </w:p>
    <w:p w:rsidR="000659DF" w:rsidRPr="003A34E0" w:rsidRDefault="000659DF" w:rsidP="000659DF">
      <w:pPr>
        <w:spacing w:after="100" w:afterAutospacing="1" w:line="240" w:lineRule="auto"/>
        <w:rPr>
          <w:rFonts w:asciiTheme="minorHAnsi" w:hAnsiTheme="minorHAnsi" w:cstheme="minorHAnsi"/>
          <w:sz w:val="22"/>
        </w:rPr>
      </w:pPr>
      <w:r w:rsidRPr="003A34E0">
        <w:rPr>
          <w:rFonts w:asciiTheme="minorHAnsi" w:hAnsiTheme="minorHAnsi" w:cstheme="minorHAnsi"/>
          <w:sz w:val="22"/>
        </w:rPr>
        <w:t>T.A.- Extra time for completing tasks, reduction in amount of writing required in English, preferential seating and grouping, electronic dictionary, mp3</w:t>
      </w:r>
    </w:p>
    <w:p w:rsidR="000659DF" w:rsidRPr="003A34E0" w:rsidRDefault="000659DF" w:rsidP="000659DF">
      <w:pPr>
        <w:spacing w:after="100" w:afterAutospacing="1" w:line="240" w:lineRule="auto"/>
        <w:rPr>
          <w:rFonts w:asciiTheme="minorHAnsi" w:hAnsiTheme="minorHAnsi" w:cstheme="minorHAnsi"/>
          <w:sz w:val="22"/>
        </w:rPr>
      </w:pPr>
      <w:r w:rsidRPr="003A34E0">
        <w:rPr>
          <w:rFonts w:asciiTheme="minorHAnsi" w:hAnsiTheme="minorHAnsi" w:cstheme="minorHAnsi"/>
          <w:sz w:val="22"/>
        </w:rPr>
        <w:lastRenderedPageBreak/>
        <w:t>Z.J.- Extra time for completing tasks, reduction in amount of writing required in English, preferential seating and grouping, electronic dictionary, mp3</w:t>
      </w:r>
    </w:p>
    <w:p w:rsidR="000659DF" w:rsidRPr="003A34E0" w:rsidRDefault="000659DF" w:rsidP="000659DF">
      <w:pPr>
        <w:spacing w:after="100" w:afterAutospacing="1" w:line="240" w:lineRule="auto"/>
        <w:rPr>
          <w:rFonts w:asciiTheme="minorHAnsi" w:hAnsiTheme="minorHAnsi" w:cstheme="minorHAnsi"/>
          <w:sz w:val="22"/>
        </w:rPr>
      </w:pPr>
      <w:r w:rsidRPr="003A34E0">
        <w:rPr>
          <w:rFonts w:asciiTheme="minorHAnsi" w:hAnsiTheme="minorHAnsi" w:cstheme="minorHAnsi"/>
          <w:sz w:val="22"/>
        </w:rPr>
        <w:t>B.W.- Preferential seating, choice of joining a group or working alone, freedom to go outside the classroom to “cool down” without interference, do not ask for public response-instead take written responses and read aloud for him</w:t>
      </w:r>
    </w:p>
    <w:p w:rsidR="000659DF" w:rsidRPr="003A34E0" w:rsidRDefault="000659DF" w:rsidP="000659DF">
      <w:pPr>
        <w:spacing w:after="100" w:afterAutospacing="1" w:line="240" w:lineRule="auto"/>
        <w:rPr>
          <w:rFonts w:asciiTheme="minorHAnsi" w:hAnsiTheme="minorHAnsi" w:cstheme="minorHAnsi"/>
          <w:sz w:val="22"/>
        </w:rPr>
      </w:pPr>
    </w:p>
    <w:p w:rsidR="000659DF" w:rsidRPr="003A34E0" w:rsidRDefault="000659DF" w:rsidP="000659DF">
      <w:pPr>
        <w:spacing w:after="100" w:afterAutospacing="1" w:line="240" w:lineRule="auto"/>
        <w:rPr>
          <w:rFonts w:asciiTheme="minorHAnsi" w:eastAsia="Times New Roman" w:hAnsiTheme="minorHAnsi" w:cstheme="minorHAnsi"/>
          <w:b/>
          <w:sz w:val="22"/>
        </w:rPr>
      </w:pPr>
      <w:r w:rsidRPr="003A34E0">
        <w:rPr>
          <w:rFonts w:asciiTheme="minorHAnsi" w:eastAsia="Times New Roman" w:hAnsiTheme="minorHAnsi" w:cstheme="minorHAnsi"/>
          <w:b/>
          <w:sz w:val="22"/>
        </w:rPr>
        <w:t>Plan to encourage and maintain active Student Involvement in the lessons:</w:t>
      </w:r>
    </w:p>
    <w:p w:rsidR="000659DF" w:rsidRPr="003A34E0" w:rsidRDefault="000659DF" w:rsidP="000659DF">
      <w:pPr>
        <w:spacing w:after="100" w:afterAutospacing="1" w:line="240" w:lineRule="auto"/>
        <w:rPr>
          <w:rFonts w:asciiTheme="minorHAnsi" w:eastAsia="Times New Roman" w:hAnsiTheme="minorHAnsi" w:cstheme="minorHAnsi"/>
          <w:sz w:val="22"/>
        </w:rPr>
      </w:pPr>
      <w:r w:rsidRPr="003A34E0">
        <w:rPr>
          <w:rFonts w:asciiTheme="minorHAnsi" w:eastAsia="Times New Roman" w:hAnsiTheme="minorHAnsi" w:cstheme="minorHAnsi"/>
          <w:sz w:val="22"/>
        </w:rPr>
        <w:t xml:space="preserve">Pre-assessment and class inventories allow for the appropriate selection of texts.  Students will be given a choice in texts for independent work and will be given choice in grouping.  </w:t>
      </w:r>
    </w:p>
    <w:p w:rsidR="000659DF" w:rsidRPr="003A34E0" w:rsidRDefault="000659DF" w:rsidP="000659DF">
      <w:pPr>
        <w:spacing w:after="100" w:afterAutospacing="1" w:line="240" w:lineRule="auto"/>
        <w:rPr>
          <w:rFonts w:asciiTheme="minorHAnsi" w:eastAsia="Times New Roman" w:hAnsiTheme="minorHAnsi" w:cstheme="minorHAnsi"/>
          <w:sz w:val="22"/>
        </w:rPr>
      </w:pPr>
      <w:r w:rsidRPr="003A34E0">
        <w:rPr>
          <w:rFonts w:asciiTheme="minorHAnsi" w:eastAsia="Times New Roman" w:hAnsiTheme="minorHAnsi" w:cstheme="minorHAnsi"/>
          <w:sz w:val="22"/>
        </w:rPr>
        <w:t>Group’s (in my class named after countries) members are assigned roles (on a rotating schedule) and are held accountable for that role by the oth</w:t>
      </w:r>
      <w:r w:rsidR="00D33775">
        <w:rPr>
          <w:rFonts w:asciiTheme="minorHAnsi" w:eastAsia="Times New Roman" w:hAnsiTheme="minorHAnsi" w:cstheme="minorHAnsi"/>
          <w:sz w:val="22"/>
        </w:rPr>
        <w:t xml:space="preserve">er groups members and myself (United Nations </w:t>
      </w:r>
      <w:r w:rsidRPr="003A34E0">
        <w:rPr>
          <w:rFonts w:asciiTheme="minorHAnsi" w:eastAsia="Times New Roman" w:hAnsiTheme="minorHAnsi" w:cstheme="minorHAnsi"/>
          <w:sz w:val="22"/>
        </w:rPr>
        <w:t xml:space="preserve">Speaker).  For each successful role completion students earn U.N. points for their country which they can then trade for goods and services (tea with the speaker, liberation time, and books).  This is the extrinsic motivation part of maintaining student involvement.  </w:t>
      </w:r>
    </w:p>
    <w:p w:rsidR="000659DF" w:rsidRPr="003A34E0" w:rsidRDefault="000659DF" w:rsidP="000659DF">
      <w:pPr>
        <w:spacing w:after="100" w:afterAutospacing="1" w:line="240" w:lineRule="auto"/>
        <w:rPr>
          <w:rFonts w:asciiTheme="minorHAnsi" w:eastAsia="Times New Roman" w:hAnsiTheme="minorHAnsi" w:cstheme="minorHAnsi"/>
          <w:sz w:val="22"/>
        </w:rPr>
      </w:pPr>
      <w:r w:rsidRPr="003A34E0">
        <w:rPr>
          <w:rFonts w:asciiTheme="minorHAnsi" w:eastAsia="Times New Roman" w:hAnsiTheme="minorHAnsi" w:cstheme="minorHAnsi"/>
          <w:sz w:val="22"/>
        </w:rPr>
        <w:t xml:space="preserve">The maintenance of student involvement falls upon a thorough presence in conversation by the U.N. speaker.  By keeping up positive active responses and minimizing anxiety, stress, defensiveness, aggression, and tension in conversations, students are more likely to maintain interest in learning (Fitzsimmons, 1998 as referenced in Cohen &amp; Spenciner, 2009).   </w:t>
      </w:r>
    </w:p>
    <w:p w:rsidR="000659DF" w:rsidRPr="003A34E0" w:rsidRDefault="000659DF" w:rsidP="000659DF">
      <w:pPr>
        <w:spacing w:after="100" w:afterAutospacing="1" w:line="240" w:lineRule="auto"/>
        <w:rPr>
          <w:rFonts w:asciiTheme="minorHAnsi" w:eastAsia="Times New Roman" w:hAnsiTheme="minorHAnsi" w:cstheme="minorHAnsi"/>
          <w:sz w:val="22"/>
        </w:rPr>
      </w:pPr>
      <w:r w:rsidRPr="003A34E0">
        <w:rPr>
          <w:rFonts w:asciiTheme="minorHAnsi" w:eastAsia="Times New Roman" w:hAnsiTheme="minorHAnsi" w:cstheme="minorHAnsi"/>
          <w:sz w:val="22"/>
        </w:rPr>
        <w:t>The constant presence of the teacher in the conversation is known as t</w:t>
      </w:r>
      <w:r w:rsidRPr="003A34E0">
        <w:rPr>
          <w:rFonts w:asciiTheme="minorHAnsi" w:hAnsiTheme="minorHAnsi" w:cstheme="minorHAnsi"/>
          <w:sz w:val="22"/>
        </w:rPr>
        <w:t xml:space="preserve">he GPS strategy.  This is a three step strategy that includes 1.) </w:t>
      </w:r>
      <w:proofErr w:type="gramStart"/>
      <w:r w:rsidRPr="003A34E0">
        <w:rPr>
          <w:rFonts w:asciiTheme="minorHAnsi" w:hAnsiTheme="minorHAnsi" w:cstheme="minorHAnsi"/>
          <w:sz w:val="22"/>
        </w:rPr>
        <w:t>the</w:t>
      </w:r>
      <w:proofErr w:type="gramEnd"/>
      <w:r w:rsidRPr="003A34E0">
        <w:rPr>
          <w:rFonts w:asciiTheme="minorHAnsi" w:hAnsiTheme="minorHAnsi" w:cstheme="minorHAnsi"/>
          <w:sz w:val="22"/>
        </w:rPr>
        <w:t xml:space="preserve"> scaffold (organizing and strategizing for the entire lesson) 2.) Ongoing motoring (this includes offering new mini-interventions and support at every level) 3.) Positive feedback (this is where you praise </w:t>
      </w:r>
      <w:proofErr w:type="spellStart"/>
      <w:r w:rsidRPr="003A34E0">
        <w:rPr>
          <w:rFonts w:asciiTheme="minorHAnsi" w:hAnsiTheme="minorHAnsi" w:cstheme="minorHAnsi"/>
          <w:sz w:val="22"/>
        </w:rPr>
        <w:t>praise</w:t>
      </w:r>
      <w:proofErr w:type="spellEnd"/>
      <w:r w:rsidRPr="003A34E0">
        <w:rPr>
          <w:rFonts w:asciiTheme="minorHAnsi" w:hAnsiTheme="minorHAnsi" w:cstheme="minorHAnsi"/>
          <w:sz w:val="22"/>
        </w:rPr>
        <w:t xml:space="preserve"> praise).  The most important part of this strategy is the ongoing monitor.  If the scaffold is built, but there is no one there to say, “</w:t>
      </w:r>
      <w:proofErr w:type="gramStart"/>
      <w:r w:rsidRPr="003A34E0">
        <w:rPr>
          <w:rFonts w:asciiTheme="minorHAnsi" w:hAnsiTheme="minorHAnsi" w:cstheme="minorHAnsi"/>
          <w:sz w:val="22"/>
        </w:rPr>
        <w:t>let’s</w:t>
      </w:r>
      <w:proofErr w:type="gramEnd"/>
      <w:r w:rsidRPr="003A34E0">
        <w:rPr>
          <w:rFonts w:asciiTheme="minorHAnsi" w:hAnsiTheme="minorHAnsi" w:cstheme="minorHAnsi"/>
          <w:sz w:val="22"/>
        </w:rPr>
        <w:t xml:space="preserve"> try something else,” then the student will be last again.  Fowler (2010) offers some great advice from Roland </w:t>
      </w:r>
      <w:proofErr w:type="spellStart"/>
      <w:r w:rsidRPr="003A34E0">
        <w:rPr>
          <w:rFonts w:asciiTheme="minorHAnsi" w:hAnsiTheme="minorHAnsi" w:cstheme="minorHAnsi"/>
          <w:sz w:val="22"/>
        </w:rPr>
        <w:t>Rotz</w:t>
      </w:r>
      <w:proofErr w:type="spellEnd"/>
      <w:r w:rsidRPr="003A34E0">
        <w:rPr>
          <w:rFonts w:asciiTheme="minorHAnsi" w:hAnsiTheme="minorHAnsi" w:cstheme="minorHAnsi"/>
          <w:sz w:val="22"/>
        </w:rPr>
        <w:t xml:space="preserve"> on page 6.  “Fidget to focus” strategies include allowing student to use balancing balls, stress balls, and treadmills during class in order to focus their brains.  </w:t>
      </w:r>
    </w:p>
    <w:p w:rsidR="000659DF" w:rsidRPr="003A34E0" w:rsidRDefault="000659DF" w:rsidP="000659DF">
      <w:pPr>
        <w:spacing w:after="100" w:afterAutospacing="1" w:line="240" w:lineRule="auto"/>
        <w:rPr>
          <w:rFonts w:asciiTheme="minorHAnsi" w:eastAsia="Times New Roman" w:hAnsiTheme="minorHAnsi" w:cstheme="minorHAnsi"/>
          <w:b/>
          <w:sz w:val="22"/>
        </w:rPr>
      </w:pPr>
      <w:r w:rsidRPr="003A34E0">
        <w:rPr>
          <w:rFonts w:asciiTheme="minorHAnsi" w:eastAsia="Times New Roman" w:hAnsiTheme="minorHAnsi" w:cstheme="minorHAnsi"/>
          <w:b/>
          <w:sz w:val="22"/>
        </w:rPr>
        <w:t>Plan to Differentiate Instruction for individual or student group needs, such as for special needs, learning styles, differing background knowledge or skills levels, etc.:</w:t>
      </w:r>
    </w:p>
    <w:p w:rsidR="000659DF" w:rsidRPr="003A34E0" w:rsidRDefault="00D33775" w:rsidP="000659DF">
      <w:pPr>
        <w:spacing w:after="100" w:afterAutospacing="1" w:line="240" w:lineRule="auto"/>
        <w:rPr>
          <w:rFonts w:asciiTheme="minorHAnsi" w:hAnsiTheme="minorHAnsi" w:cstheme="minorHAnsi"/>
          <w:sz w:val="22"/>
        </w:rPr>
      </w:pPr>
      <w:r>
        <w:rPr>
          <w:rFonts w:asciiTheme="minorHAnsi" w:hAnsiTheme="minorHAnsi" w:cstheme="minorHAnsi"/>
          <w:sz w:val="22"/>
        </w:rPr>
        <w:t>English language learners (</w:t>
      </w:r>
      <w:r w:rsidR="000659DF" w:rsidRPr="003A34E0">
        <w:rPr>
          <w:rFonts w:asciiTheme="minorHAnsi" w:hAnsiTheme="minorHAnsi" w:cstheme="minorHAnsi"/>
          <w:sz w:val="22"/>
        </w:rPr>
        <w:t>ELLs</w:t>
      </w:r>
      <w:r>
        <w:rPr>
          <w:rFonts w:asciiTheme="minorHAnsi" w:hAnsiTheme="minorHAnsi" w:cstheme="minorHAnsi"/>
          <w:sz w:val="22"/>
        </w:rPr>
        <w:t>)</w:t>
      </w:r>
      <w:r w:rsidR="000659DF" w:rsidRPr="003A34E0">
        <w:rPr>
          <w:rFonts w:asciiTheme="minorHAnsi" w:hAnsiTheme="minorHAnsi" w:cstheme="minorHAnsi"/>
          <w:sz w:val="22"/>
        </w:rPr>
        <w:t xml:space="preserve"> will have already been assigned a buddy for interpersonal exchange (</w:t>
      </w:r>
      <w:proofErr w:type="spellStart"/>
      <w:r w:rsidR="000659DF" w:rsidRPr="003A34E0">
        <w:rPr>
          <w:rFonts w:asciiTheme="minorHAnsi" w:hAnsiTheme="minorHAnsi" w:cstheme="minorHAnsi"/>
          <w:sz w:val="22"/>
        </w:rPr>
        <w:t>telemonitoring</w:t>
      </w:r>
      <w:proofErr w:type="spellEnd"/>
      <w:r w:rsidR="000659DF" w:rsidRPr="003A34E0">
        <w:rPr>
          <w:rFonts w:asciiTheme="minorHAnsi" w:hAnsiTheme="minorHAnsi" w:cstheme="minorHAnsi"/>
          <w:sz w:val="22"/>
        </w:rPr>
        <w:t xml:space="preserve">) as described in Cohen &amp; Spenciner (2009) on page 189.  The native speaking buddy will help take notes and communicate in writing throughout the class and the year to help drive home ideas discussed in class.  Also, to differentiate for both ELLs and students with lower reading levels or </w:t>
      </w:r>
      <w:r>
        <w:rPr>
          <w:rFonts w:asciiTheme="minorHAnsi" w:hAnsiTheme="minorHAnsi" w:cstheme="minorHAnsi"/>
          <w:sz w:val="22"/>
        </w:rPr>
        <w:t>Learning Disabilities (</w:t>
      </w:r>
      <w:r w:rsidR="000659DF" w:rsidRPr="003A34E0">
        <w:rPr>
          <w:rFonts w:asciiTheme="minorHAnsi" w:hAnsiTheme="minorHAnsi" w:cstheme="minorHAnsi"/>
          <w:sz w:val="22"/>
        </w:rPr>
        <w:t>LDs</w:t>
      </w:r>
      <w:r>
        <w:rPr>
          <w:rFonts w:asciiTheme="minorHAnsi" w:hAnsiTheme="minorHAnsi" w:cstheme="minorHAnsi"/>
          <w:sz w:val="22"/>
        </w:rPr>
        <w:t>)</w:t>
      </w:r>
      <w:r w:rsidR="000659DF" w:rsidRPr="003A34E0">
        <w:rPr>
          <w:rFonts w:asciiTheme="minorHAnsi" w:hAnsiTheme="minorHAnsi" w:cstheme="minorHAnsi"/>
          <w:sz w:val="22"/>
        </w:rPr>
        <w:t xml:space="preserve"> the short stories read will be available on mp3 players which will be given to those students with the need so that they can replay the parts of the story we are discussing as often as needed without feeling left out or singled out.  </w:t>
      </w:r>
    </w:p>
    <w:p w:rsidR="000659DF" w:rsidRPr="003A34E0" w:rsidRDefault="000659DF" w:rsidP="000659DF">
      <w:pPr>
        <w:spacing w:after="100" w:afterAutospacing="1" w:line="240" w:lineRule="auto"/>
        <w:rPr>
          <w:rFonts w:asciiTheme="minorHAnsi" w:hAnsiTheme="minorHAnsi" w:cstheme="minorHAnsi"/>
          <w:sz w:val="22"/>
        </w:rPr>
      </w:pPr>
      <w:r w:rsidRPr="003A34E0">
        <w:rPr>
          <w:rFonts w:asciiTheme="minorHAnsi" w:hAnsiTheme="minorHAnsi" w:cstheme="minorHAnsi"/>
          <w:sz w:val="22"/>
        </w:rPr>
        <w:t xml:space="preserve">Students will have choice in texts (from a large selection) when completing independent work and will have access to those texts in multiple formats (print, online, audio).  There are no students with physical </w:t>
      </w:r>
      <w:r w:rsidRPr="003A34E0">
        <w:rPr>
          <w:rFonts w:asciiTheme="minorHAnsi" w:hAnsiTheme="minorHAnsi" w:cstheme="minorHAnsi"/>
          <w:sz w:val="22"/>
        </w:rPr>
        <w:lastRenderedPageBreak/>
        <w:t xml:space="preserve">disabilities in these sections and therefore the need for </w:t>
      </w:r>
      <w:r w:rsidR="00D33775">
        <w:rPr>
          <w:rFonts w:asciiTheme="minorHAnsi" w:hAnsiTheme="minorHAnsi" w:cstheme="minorHAnsi"/>
          <w:sz w:val="22"/>
        </w:rPr>
        <w:t>Assistive Technology (</w:t>
      </w:r>
      <w:r w:rsidRPr="003A34E0">
        <w:rPr>
          <w:rFonts w:asciiTheme="minorHAnsi" w:hAnsiTheme="minorHAnsi" w:cstheme="minorHAnsi"/>
          <w:sz w:val="22"/>
        </w:rPr>
        <w:t>AT</w:t>
      </w:r>
      <w:r w:rsidR="00D33775">
        <w:rPr>
          <w:rFonts w:asciiTheme="minorHAnsi" w:hAnsiTheme="minorHAnsi" w:cstheme="minorHAnsi"/>
          <w:sz w:val="22"/>
        </w:rPr>
        <w:t>)</w:t>
      </w:r>
      <w:r w:rsidRPr="003A34E0">
        <w:rPr>
          <w:rFonts w:asciiTheme="minorHAnsi" w:hAnsiTheme="minorHAnsi" w:cstheme="minorHAnsi"/>
          <w:sz w:val="22"/>
        </w:rPr>
        <w:t xml:space="preserve"> integration is not present.  However, ATs would be easily integrated into this lesson without the need for any changes to the lesson content.  </w:t>
      </w:r>
    </w:p>
    <w:p w:rsidR="000659DF" w:rsidRPr="003A34E0" w:rsidRDefault="000659DF" w:rsidP="000659DF">
      <w:pPr>
        <w:spacing w:after="100" w:afterAutospacing="1" w:line="240" w:lineRule="auto"/>
        <w:rPr>
          <w:rFonts w:asciiTheme="minorHAnsi" w:hAnsiTheme="minorHAnsi" w:cstheme="minorHAnsi"/>
          <w:sz w:val="22"/>
        </w:rPr>
      </w:pPr>
      <w:r w:rsidRPr="003A34E0">
        <w:rPr>
          <w:rFonts w:asciiTheme="minorHAnsi" w:hAnsiTheme="minorHAnsi" w:cstheme="minorHAnsi"/>
          <w:sz w:val="22"/>
        </w:rPr>
        <w:t>The greatest amount of differentiation comes from the presence of ongoing assessment and layered instruction that can easily be repeated multiple times at every level, or altered easily at any level to suit arising needs.  Several learning styles are addressed in the lesson which allows for movement, logic, verbal and written communication, interpersonal contact and personal reflection.  In addition to the ongoing assessment, there would be a great deal of pre-assessment similar to the assessments listed in the so named section of this lesson.  Based on the outcomes of pre-assessment the level of text and speed of the lesson may change, but the content of the lesson would not change.</w:t>
      </w:r>
    </w:p>
    <w:p w:rsidR="000659DF" w:rsidRPr="003A34E0" w:rsidRDefault="000659DF" w:rsidP="000659DF">
      <w:pPr>
        <w:spacing w:after="100" w:afterAutospacing="1" w:line="240" w:lineRule="auto"/>
        <w:rPr>
          <w:rFonts w:asciiTheme="minorHAnsi" w:hAnsiTheme="minorHAnsi" w:cstheme="minorHAnsi"/>
          <w:sz w:val="22"/>
        </w:rPr>
      </w:pPr>
      <w:r w:rsidRPr="003A34E0">
        <w:rPr>
          <w:rFonts w:asciiTheme="minorHAnsi" w:hAnsiTheme="minorHAnsi" w:cstheme="minorHAnsi"/>
          <w:sz w:val="22"/>
        </w:rPr>
        <w:t xml:space="preserve">In addition, flexible grouping in a mixed ability setting maintained within a positive and safe environment allows for student choice, and responsive interactions (Chapman &amp; King, 2005).  </w:t>
      </w:r>
    </w:p>
    <w:p w:rsidR="000659DF" w:rsidRPr="003A34E0" w:rsidRDefault="000659DF" w:rsidP="000659DF">
      <w:pPr>
        <w:spacing w:after="100" w:afterAutospacing="1" w:line="240" w:lineRule="auto"/>
        <w:rPr>
          <w:rFonts w:asciiTheme="minorHAnsi" w:eastAsia="Times New Roman" w:hAnsiTheme="minorHAnsi" w:cstheme="minorHAnsi"/>
          <w:b/>
          <w:sz w:val="22"/>
        </w:rPr>
      </w:pPr>
      <w:r w:rsidRPr="003A34E0">
        <w:rPr>
          <w:rFonts w:asciiTheme="minorHAnsi" w:eastAsia="Times New Roman" w:hAnsiTheme="minorHAnsi" w:cstheme="minorHAnsi"/>
          <w:b/>
          <w:sz w:val="22"/>
        </w:rPr>
        <w:t>Planning for Diversity Perspectives, such as for differing cultural, linguistic, socio-economic backgrounds, etc.:</w:t>
      </w:r>
    </w:p>
    <w:p w:rsidR="000659DF" w:rsidRPr="003A34E0" w:rsidRDefault="000659DF" w:rsidP="000659DF">
      <w:pPr>
        <w:spacing w:after="100" w:afterAutospacing="1" w:line="240" w:lineRule="auto"/>
        <w:rPr>
          <w:rFonts w:asciiTheme="minorHAnsi" w:hAnsiTheme="minorHAnsi" w:cstheme="minorHAnsi"/>
          <w:sz w:val="22"/>
        </w:rPr>
      </w:pPr>
      <w:r w:rsidRPr="003A34E0">
        <w:rPr>
          <w:rFonts w:asciiTheme="minorHAnsi" w:hAnsiTheme="minorHAnsi" w:cstheme="minorHAnsi"/>
          <w:sz w:val="22"/>
        </w:rPr>
        <w:t xml:space="preserve">Diversity perspectives are not only planned for but hoped for in this lesson on point of view.  Texts are pre-selected in order to have a great range of perspectives represented in order to peak interest and possibly climax in student teaching (if a student has a great deal of knowledge about a particular text or content matter).  </w:t>
      </w:r>
    </w:p>
    <w:p w:rsidR="000659DF" w:rsidRPr="003A34E0" w:rsidRDefault="000659DF" w:rsidP="000659DF">
      <w:pPr>
        <w:spacing w:after="100" w:afterAutospacing="1" w:line="240" w:lineRule="auto"/>
        <w:rPr>
          <w:rFonts w:asciiTheme="minorHAnsi" w:hAnsiTheme="minorHAnsi" w:cstheme="minorHAnsi"/>
          <w:sz w:val="22"/>
        </w:rPr>
      </w:pPr>
      <w:r w:rsidRPr="003A34E0">
        <w:rPr>
          <w:rFonts w:asciiTheme="minorHAnsi" w:hAnsiTheme="minorHAnsi" w:cstheme="minorHAnsi"/>
          <w:sz w:val="22"/>
        </w:rPr>
        <w:t xml:space="preserve">Rules for positive feedback have been instilled in the students from the first days of school and students are always expected to be courteous and cognizant of the possible outcomes of their words.  All students respect one another at all times regardless of color, ethnicity, language, economic standing, religion, or disability.  </w:t>
      </w:r>
    </w:p>
    <w:p w:rsidR="00607108" w:rsidRPr="003A34E0" w:rsidRDefault="00607108" w:rsidP="00607108">
      <w:pPr>
        <w:spacing w:after="100" w:afterAutospacing="1" w:line="240" w:lineRule="auto"/>
        <w:rPr>
          <w:rFonts w:asciiTheme="minorHAnsi" w:eastAsia="Times New Roman" w:hAnsiTheme="minorHAnsi" w:cstheme="minorHAnsi"/>
          <w:b/>
          <w:sz w:val="22"/>
        </w:rPr>
      </w:pPr>
      <w:r>
        <w:rPr>
          <w:rFonts w:asciiTheme="minorHAnsi" w:eastAsia="Times New Roman" w:hAnsiTheme="minorHAnsi" w:cstheme="minorHAnsi"/>
          <w:b/>
          <w:sz w:val="22"/>
        </w:rPr>
        <w:t>Linking Assessment to Instruction</w:t>
      </w:r>
    </w:p>
    <w:p w:rsidR="000659DF" w:rsidRDefault="00607108" w:rsidP="000659DF">
      <w:pPr>
        <w:spacing w:after="100" w:afterAutospacing="1" w:line="240" w:lineRule="auto"/>
        <w:rPr>
          <w:rFonts w:asciiTheme="minorHAnsi" w:hAnsiTheme="minorHAnsi" w:cstheme="minorHAnsi"/>
          <w:sz w:val="22"/>
        </w:rPr>
      </w:pPr>
      <w:r>
        <w:rPr>
          <w:rFonts w:asciiTheme="minorHAnsi" w:hAnsiTheme="minorHAnsi" w:cstheme="minorHAnsi"/>
          <w:sz w:val="22"/>
        </w:rPr>
        <w:t xml:space="preserve">Assessment will go on in an informal fashion throughout the lessons.  The teacher will teach in a very response driven fashion and will monitor group discussions in order to check for understanding.  When groups present their </w:t>
      </w:r>
      <w:r w:rsidR="00AF7212">
        <w:rPr>
          <w:rFonts w:asciiTheme="minorHAnsi" w:hAnsiTheme="minorHAnsi" w:cstheme="minorHAnsi"/>
          <w:sz w:val="22"/>
        </w:rPr>
        <w:t xml:space="preserve">graphic organizers the teacher will then have another chance to check for understanding and to correct any problems as well as providing an opportunity for re-teaching of all the information to students who may still have any issues.  </w:t>
      </w:r>
    </w:p>
    <w:p w:rsidR="00AF7212" w:rsidRDefault="00AF7212" w:rsidP="000659DF">
      <w:pPr>
        <w:spacing w:after="100" w:afterAutospacing="1" w:line="240" w:lineRule="auto"/>
        <w:rPr>
          <w:rFonts w:asciiTheme="minorHAnsi" w:hAnsiTheme="minorHAnsi" w:cstheme="minorHAnsi"/>
          <w:sz w:val="22"/>
        </w:rPr>
      </w:pPr>
      <w:r>
        <w:rPr>
          <w:rFonts w:asciiTheme="minorHAnsi" w:hAnsiTheme="minorHAnsi" w:cstheme="minorHAnsi"/>
          <w:sz w:val="22"/>
        </w:rPr>
        <w:t xml:space="preserve">Formal assessment will include the inventories and the writing project which will be completed at the end of the unit on fiction.    The inventory will be kept in the student’s journal and will be checked weekly for completeness and content.  This is yet another way to check for understanding in a low anxiety setting for the student.  The inventory lists “write a creative story in the first person” under </w:t>
      </w:r>
      <w:proofErr w:type="gramStart"/>
      <w:r>
        <w:rPr>
          <w:rFonts w:asciiTheme="minorHAnsi" w:hAnsiTheme="minorHAnsi" w:cstheme="minorHAnsi"/>
          <w:sz w:val="22"/>
        </w:rPr>
        <w:t xml:space="preserve">the </w:t>
      </w:r>
      <w:r w:rsidRPr="00AF7212">
        <w:rPr>
          <w:rFonts w:asciiTheme="minorHAnsi" w:hAnsiTheme="minorHAnsi" w:cstheme="minorHAnsi"/>
          <w:i/>
          <w:sz w:val="22"/>
        </w:rPr>
        <w:t>create</w:t>
      </w:r>
      <w:proofErr w:type="gramEnd"/>
      <w:r>
        <w:rPr>
          <w:rFonts w:asciiTheme="minorHAnsi" w:hAnsiTheme="minorHAnsi" w:cstheme="minorHAnsi"/>
          <w:sz w:val="22"/>
        </w:rPr>
        <w:t xml:space="preserve"> item.  The teacher will use a rubric to assess this work when it comes time to produce it, however, its creation does not come in these two lessons, but after a full unit on fiction.  </w:t>
      </w:r>
    </w:p>
    <w:p w:rsidR="00AF7212" w:rsidRPr="003A34E0" w:rsidRDefault="00AF7212" w:rsidP="000659DF">
      <w:pPr>
        <w:spacing w:after="100" w:afterAutospacing="1" w:line="240" w:lineRule="auto"/>
        <w:rPr>
          <w:rFonts w:asciiTheme="minorHAnsi" w:hAnsiTheme="minorHAnsi" w:cstheme="minorHAnsi"/>
          <w:sz w:val="22"/>
        </w:rPr>
      </w:pPr>
      <w:r>
        <w:rPr>
          <w:rFonts w:asciiTheme="minorHAnsi" w:hAnsiTheme="minorHAnsi" w:cstheme="minorHAnsi"/>
          <w:sz w:val="22"/>
        </w:rPr>
        <w:t xml:space="preserve">All of the used assessment items allow the teacher to gather information about each student in informal and formal settings and will help identify varying needs for additional support, and will help plan instruction and activities for future lessons.  For example, if students understand point of view but don’t </w:t>
      </w:r>
      <w:r>
        <w:rPr>
          <w:rFonts w:asciiTheme="minorHAnsi" w:hAnsiTheme="minorHAnsi" w:cstheme="minorHAnsi"/>
          <w:sz w:val="22"/>
        </w:rPr>
        <w:lastRenderedPageBreak/>
        <w:t xml:space="preserve">understand internal conflict or denouement, these </w:t>
      </w:r>
      <w:r w:rsidR="00D33775">
        <w:rPr>
          <w:rFonts w:asciiTheme="minorHAnsi" w:hAnsiTheme="minorHAnsi" w:cstheme="minorHAnsi"/>
          <w:sz w:val="22"/>
        </w:rPr>
        <w:t xml:space="preserve">items can be retaught or supported in the drama unit or through additional post-writing lessons and activities.  </w:t>
      </w:r>
      <w:r>
        <w:rPr>
          <w:rFonts w:asciiTheme="minorHAnsi" w:hAnsiTheme="minorHAnsi" w:cstheme="minorHAnsi"/>
          <w:sz w:val="22"/>
        </w:rPr>
        <w:t xml:space="preserve"> </w:t>
      </w:r>
    </w:p>
    <w:p w:rsidR="00D33775" w:rsidRDefault="00D33775" w:rsidP="000659DF">
      <w:pPr>
        <w:spacing w:after="100" w:afterAutospacing="1" w:line="240" w:lineRule="auto"/>
        <w:ind w:left="720" w:hanging="720"/>
        <w:jc w:val="center"/>
        <w:rPr>
          <w:rFonts w:asciiTheme="minorHAnsi" w:hAnsiTheme="minorHAnsi" w:cstheme="minorHAnsi"/>
          <w:sz w:val="22"/>
        </w:rPr>
      </w:pPr>
    </w:p>
    <w:p w:rsidR="00D33775" w:rsidRDefault="00D33775" w:rsidP="000659DF">
      <w:pPr>
        <w:spacing w:after="100" w:afterAutospacing="1" w:line="240" w:lineRule="auto"/>
        <w:ind w:left="720" w:hanging="720"/>
        <w:jc w:val="center"/>
        <w:rPr>
          <w:rFonts w:asciiTheme="minorHAnsi" w:hAnsiTheme="minorHAnsi" w:cstheme="minorHAnsi"/>
          <w:sz w:val="22"/>
        </w:rPr>
      </w:pPr>
    </w:p>
    <w:p w:rsidR="00D33775" w:rsidRDefault="00D33775" w:rsidP="000659DF">
      <w:pPr>
        <w:spacing w:after="100" w:afterAutospacing="1" w:line="240" w:lineRule="auto"/>
        <w:ind w:left="720" w:hanging="720"/>
        <w:jc w:val="center"/>
        <w:rPr>
          <w:rFonts w:asciiTheme="minorHAnsi" w:hAnsiTheme="minorHAnsi" w:cstheme="minorHAnsi"/>
          <w:sz w:val="22"/>
        </w:rPr>
      </w:pPr>
    </w:p>
    <w:p w:rsidR="00D33775" w:rsidRDefault="00D33775" w:rsidP="000659DF">
      <w:pPr>
        <w:spacing w:after="100" w:afterAutospacing="1" w:line="240" w:lineRule="auto"/>
        <w:ind w:left="720" w:hanging="720"/>
        <w:jc w:val="center"/>
        <w:rPr>
          <w:rFonts w:asciiTheme="minorHAnsi" w:hAnsiTheme="minorHAnsi" w:cstheme="minorHAnsi"/>
          <w:sz w:val="22"/>
        </w:rPr>
      </w:pPr>
    </w:p>
    <w:p w:rsidR="00D33775" w:rsidRDefault="00D33775" w:rsidP="000659DF">
      <w:pPr>
        <w:spacing w:after="100" w:afterAutospacing="1" w:line="240" w:lineRule="auto"/>
        <w:ind w:left="720" w:hanging="720"/>
        <w:jc w:val="center"/>
        <w:rPr>
          <w:rFonts w:asciiTheme="minorHAnsi" w:hAnsiTheme="minorHAnsi" w:cstheme="minorHAnsi"/>
          <w:sz w:val="22"/>
        </w:rPr>
      </w:pPr>
    </w:p>
    <w:p w:rsidR="00D33775" w:rsidRDefault="00D33775" w:rsidP="000659DF">
      <w:pPr>
        <w:spacing w:after="100" w:afterAutospacing="1" w:line="240" w:lineRule="auto"/>
        <w:ind w:left="720" w:hanging="720"/>
        <w:jc w:val="center"/>
        <w:rPr>
          <w:rFonts w:asciiTheme="minorHAnsi" w:hAnsiTheme="minorHAnsi" w:cstheme="minorHAnsi"/>
          <w:sz w:val="22"/>
        </w:rPr>
      </w:pPr>
    </w:p>
    <w:p w:rsidR="00D33775" w:rsidRDefault="00D33775" w:rsidP="000659DF">
      <w:pPr>
        <w:spacing w:after="100" w:afterAutospacing="1" w:line="240" w:lineRule="auto"/>
        <w:ind w:left="720" w:hanging="720"/>
        <w:jc w:val="center"/>
        <w:rPr>
          <w:rFonts w:asciiTheme="minorHAnsi" w:hAnsiTheme="minorHAnsi" w:cstheme="minorHAnsi"/>
          <w:sz w:val="22"/>
        </w:rPr>
      </w:pPr>
    </w:p>
    <w:p w:rsidR="00D33775" w:rsidRDefault="00D33775" w:rsidP="000659DF">
      <w:pPr>
        <w:spacing w:after="100" w:afterAutospacing="1" w:line="240" w:lineRule="auto"/>
        <w:ind w:left="720" w:hanging="720"/>
        <w:jc w:val="center"/>
        <w:rPr>
          <w:rFonts w:asciiTheme="minorHAnsi" w:hAnsiTheme="minorHAnsi" w:cstheme="minorHAnsi"/>
          <w:sz w:val="22"/>
        </w:rPr>
      </w:pPr>
    </w:p>
    <w:p w:rsidR="00D33775" w:rsidRDefault="00D33775" w:rsidP="000659DF">
      <w:pPr>
        <w:spacing w:after="100" w:afterAutospacing="1" w:line="240" w:lineRule="auto"/>
        <w:ind w:left="720" w:hanging="720"/>
        <w:jc w:val="center"/>
        <w:rPr>
          <w:rFonts w:asciiTheme="minorHAnsi" w:hAnsiTheme="minorHAnsi" w:cstheme="minorHAnsi"/>
          <w:sz w:val="22"/>
        </w:rPr>
      </w:pPr>
    </w:p>
    <w:p w:rsidR="00D33775" w:rsidRDefault="00D33775" w:rsidP="000659DF">
      <w:pPr>
        <w:spacing w:after="100" w:afterAutospacing="1" w:line="240" w:lineRule="auto"/>
        <w:ind w:left="720" w:hanging="720"/>
        <w:jc w:val="center"/>
        <w:rPr>
          <w:rFonts w:asciiTheme="minorHAnsi" w:hAnsiTheme="minorHAnsi" w:cstheme="minorHAnsi"/>
          <w:sz w:val="22"/>
        </w:rPr>
      </w:pPr>
    </w:p>
    <w:p w:rsidR="00D33775" w:rsidRDefault="00D33775" w:rsidP="000659DF">
      <w:pPr>
        <w:spacing w:after="100" w:afterAutospacing="1" w:line="240" w:lineRule="auto"/>
        <w:ind w:left="720" w:hanging="720"/>
        <w:jc w:val="center"/>
        <w:rPr>
          <w:rFonts w:asciiTheme="minorHAnsi" w:hAnsiTheme="minorHAnsi" w:cstheme="minorHAnsi"/>
          <w:sz w:val="22"/>
        </w:rPr>
      </w:pPr>
    </w:p>
    <w:p w:rsidR="00D33775" w:rsidRDefault="00D33775" w:rsidP="000659DF">
      <w:pPr>
        <w:spacing w:after="100" w:afterAutospacing="1" w:line="240" w:lineRule="auto"/>
        <w:ind w:left="720" w:hanging="720"/>
        <w:jc w:val="center"/>
        <w:rPr>
          <w:rFonts w:asciiTheme="minorHAnsi" w:hAnsiTheme="minorHAnsi" w:cstheme="minorHAnsi"/>
          <w:sz w:val="22"/>
        </w:rPr>
      </w:pPr>
    </w:p>
    <w:p w:rsidR="00D33775" w:rsidRDefault="00D33775" w:rsidP="000659DF">
      <w:pPr>
        <w:spacing w:after="100" w:afterAutospacing="1" w:line="240" w:lineRule="auto"/>
        <w:ind w:left="720" w:hanging="720"/>
        <w:jc w:val="center"/>
        <w:rPr>
          <w:rFonts w:asciiTheme="minorHAnsi" w:hAnsiTheme="minorHAnsi" w:cstheme="minorHAnsi"/>
          <w:sz w:val="22"/>
        </w:rPr>
      </w:pPr>
    </w:p>
    <w:p w:rsidR="00D33775" w:rsidRDefault="00D33775" w:rsidP="000659DF">
      <w:pPr>
        <w:spacing w:after="100" w:afterAutospacing="1" w:line="240" w:lineRule="auto"/>
        <w:ind w:left="720" w:hanging="720"/>
        <w:jc w:val="center"/>
        <w:rPr>
          <w:rFonts w:asciiTheme="minorHAnsi" w:hAnsiTheme="minorHAnsi" w:cstheme="minorHAnsi"/>
          <w:sz w:val="22"/>
        </w:rPr>
      </w:pPr>
    </w:p>
    <w:p w:rsidR="00D33775" w:rsidRDefault="00D33775" w:rsidP="000659DF">
      <w:pPr>
        <w:spacing w:after="100" w:afterAutospacing="1" w:line="240" w:lineRule="auto"/>
        <w:ind w:left="720" w:hanging="720"/>
        <w:jc w:val="center"/>
        <w:rPr>
          <w:rFonts w:asciiTheme="minorHAnsi" w:hAnsiTheme="minorHAnsi" w:cstheme="minorHAnsi"/>
          <w:sz w:val="22"/>
        </w:rPr>
      </w:pPr>
    </w:p>
    <w:p w:rsidR="00D33775" w:rsidRDefault="00D33775" w:rsidP="000659DF">
      <w:pPr>
        <w:spacing w:after="100" w:afterAutospacing="1" w:line="240" w:lineRule="auto"/>
        <w:ind w:left="720" w:hanging="720"/>
        <w:jc w:val="center"/>
        <w:rPr>
          <w:rFonts w:asciiTheme="minorHAnsi" w:hAnsiTheme="minorHAnsi" w:cstheme="minorHAnsi"/>
          <w:sz w:val="22"/>
        </w:rPr>
      </w:pPr>
    </w:p>
    <w:p w:rsidR="00D33775" w:rsidRDefault="00D33775" w:rsidP="000659DF">
      <w:pPr>
        <w:spacing w:after="100" w:afterAutospacing="1" w:line="240" w:lineRule="auto"/>
        <w:ind w:left="720" w:hanging="720"/>
        <w:jc w:val="center"/>
        <w:rPr>
          <w:rFonts w:asciiTheme="minorHAnsi" w:hAnsiTheme="minorHAnsi" w:cstheme="minorHAnsi"/>
          <w:sz w:val="22"/>
        </w:rPr>
      </w:pPr>
    </w:p>
    <w:p w:rsidR="00D33775" w:rsidRDefault="00D33775" w:rsidP="000659DF">
      <w:pPr>
        <w:spacing w:after="100" w:afterAutospacing="1" w:line="240" w:lineRule="auto"/>
        <w:ind w:left="720" w:hanging="720"/>
        <w:jc w:val="center"/>
        <w:rPr>
          <w:rFonts w:asciiTheme="minorHAnsi" w:hAnsiTheme="minorHAnsi" w:cstheme="minorHAnsi"/>
          <w:sz w:val="22"/>
        </w:rPr>
      </w:pPr>
    </w:p>
    <w:p w:rsidR="00D33775" w:rsidRDefault="00D33775" w:rsidP="000659DF">
      <w:pPr>
        <w:spacing w:after="100" w:afterAutospacing="1" w:line="240" w:lineRule="auto"/>
        <w:ind w:left="720" w:hanging="720"/>
        <w:jc w:val="center"/>
        <w:rPr>
          <w:rFonts w:asciiTheme="minorHAnsi" w:hAnsiTheme="minorHAnsi" w:cstheme="minorHAnsi"/>
          <w:sz w:val="22"/>
        </w:rPr>
      </w:pPr>
    </w:p>
    <w:p w:rsidR="00D33775" w:rsidRDefault="00D33775" w:rsidP="000659DF">
      <w:pPr>
        <w:spacing w:after="100" w:afterAutospacing="1" w:line="240" w:lineRule="auto"/>
        <w:ind w:left="720" w:hanging="720"/>
        <w:jc w:val="center"/>
        <w:rPr>
          <w:rFonts w:asciiTheme="minorHAnsi" w:hAnsiTheme="minorHAnsi" w:cstheme="minorHAnsi"/>
          <w:sz w:val="22"/>
        </w:rPr>
      </w:pPr>
    </w:p>
    <w:p w:rsidR="00D33775" w:rsidRDefault="00D33775" w:rsidP="000659DF">
      <w:pPr>
        <w:spacing w:after="100" w:afterAutospacing="1" w:line="240" w:lineRule="auto"/>
        <w:ind w:left="720" w:hanging="720"/>
        <w:jc w:val="center"/>
        <w:rPr>
          <w:rFonts w:asciiTheme="minorHAnsi" w:hAnsiTheme="minorHAnsi" w:cstheme="minorHAnsi"/>
          <w:sz w:val="22"/>
        </w:rPr>
      </w:pPr>
    </w:p>
    <w:p w:rsidR="00D33775" w:rsidRDefault="00D33775" w:rsidP="000659DF">
      <w:pPr>
        <w:spacing w:after="100" w:afterAutospacing="1" w:line="240" w:lineRule="auto"/>
        <w:ind w:left="720" w:hanging="720"/>
        <w:jc w:val="center"/>
        <w:rPr>
          <w:rFonts w:asciiTheme="minorHAnsi" w:hAnsiTheme="minorHAnsi" w:cstheme="minorHAnsi"/>
          <w:sz w:val="22"/>
        </w:rPr>
      </w:pPr>
    </w:p>
    <w:p w:rsidR="000659DF" w:rsidRPr="003A34E0" w:rsidRDefault="000659DF" w:rsidP="000659DF">
      <w:pPr>
        <w:spacing w:after="100" w:afterAutospacing="1" w:line="240" w:lineRule="auto"/>
        <w:ind w:left="720" w:hanging="720"/>
        <w:jc w:val="center"/>
        <w:rPr>
          <w:rFonts w:asciiTheme="minorHAnsi" w:hAnsiTheme="minorHAnsi" w:cstheme="minorHAnsi"/>
          <w:sz w:val="22"/>
        </w:rPr>
      </w:pPr>
      <w:bookmarkStart w:id="0" w:name="_GoBack"/>
      <w:bookmarkEnd w:id="0"/>
      <w:r w:rsidRPr="003A34E0">
        <w:rPr>
          <w:rFonts w:asciiTheme="minorHAnsi" w:hAnsiTheme="minorHAnsi" w:cstheme="minorHAnsi"/>
          <w:sz w:val="22"/>
        </w:rPr>
        <w:lastRenderedPageBreak/>
        <w:t>References</w:t>
      </w:r>
    </w:p>
    <w:p w:rsidR="000659DF" w:rsidRPr="003A34E0" w:rsidRDefault="000659DF" w:rsidP="000659DF">
      <w:pPr>
        <w:spacing w:after="100" w:afterAutospacing="1" w:line="240" w:lineRule="auto"/>
        <w:ind w:left="720" w:hanging="720"/>
        <w:rPr>
          <w:rFonts w:asciiTheme="minorHAnsi" w:hAnsiTheme="minorHAnsi" w:cstheme="minorHAnsi"/>
          <w:sz w:val="22"/>
        </w:rPr>
      </w:pPr>
      <w:proofErr w:type="spellStart"/>
      <w:proofErr w:type="gramStart"/>
      <w:r w:rsidRPr="003A34E0">
        <w:rPr>
          <w:rFonts w:asciiTheme="minorHAnsi" w:hAnsiTheme="minorHAnsi" w:cstheme="minorHAnsi"/>
          <w:sz w:val="22"/>
        </w:rPr>
        <w:t>Anderman</w:t>
      </w:r>
      <w:proofErr w:type="spellEnd"/>
      <w:r w:rsidRPr="003A34E0">
        <w:rPr>
          <w:rFonts w:asciiTheme="minorHAnsi" w:hAnsiTheme="minorHAnsi" w:cstheme="minorHAnsi"/>
          <w:sz w:val="22"/>
        </w:rPr>
        <w:t xml:space="preserve">, E.M., &amp; </w:t>
      </w:r>
      <w:proofErr w:type="spellStart"/>
      <w:r w:rsidRPr="003A34E0">
        <w:rPr>
          <w:rFonts w:asciiTheme="minorHAnsi" w:hAnsiTheme="minorHAnsi" w:cstheme="minorHAnsi"/>
          <w:sz w:val="22"/>
        </w:rPr>
        <w:t>Anderman</w:t>
      </w:r>
      <w:proofErr w:type="spellEnd"/>
      <w:r w:rsidRPr="003A34E0">
        <w:rPr>
          <w:rFonts w:asciiTheme="minorHAnsi" w:hAnsiTheme="minorHAnsi" w:cstheme="minorHAnsi"/>
          <w:sz w:val="22"/>
        </w:rPr>
        <w:t>, L.H. (2010).</w:t>
      </w:r>
      <w:proofErr w:type="gramEnd"/>
      <w:r w:rsidRPr="003A34E0">
        <w:rPr>
          <w:rFonts w:asciiTheme="minorHAnsi" w:hAnsiTheme="minorHAnsi" w:cstheme="minorHAnsi"/>
          <w:sz w:val="22"/>
        </w:rPr>
        <w:t xml:space="preserve"> </w:t>
      </w:r>
      <w:proofErr w:type="gramStart"/>
      <w:r w:rsidRPr="003A34E0">
        <w:rPr>
          <w:rFonts w:asciiTheme="minorHAnsi" w:hAnsiTheme="minorHAnsi" w:cstheme="minorHAnsi"/>
          <w:i/>
          <w:sz w:val="22"/>
        </w:rPr>
        <w:t>Classroom Motivation.</w:t>
      </w:r>
      <w:proofErr w:type="gramEnd"/>
      <w:r w:rsidRPr="003A34E0">
        <w:rPr>
          <w:rFonts w:asciiTheme="minorHAnsi" w:hAnsiTheme="minorHAnsi" w:cstheme="minorHAnsi"/>
          <w:i/>
          <w:sz w:val="22"/>
        </w:rPr>
        <w:t xml:space="preserve">  </w:t>
      </w:r>
      <w:r w:rsidRPr="003A34E0">
        <w:rPr>
          <w:rFonts w:asciiTheme="minorHAnsi" w:hAnsiTheme="minorHAnsi" w:cstheme="minorHAnsi"/>
          <w:sz w:val="22"/>
        </w:rPr>
        <w:t xml:space="preserve">Upper Saddle River, NJ: Pearson Education Inc.  </w:t>
      </w:r>
    </w:p>
    <w:p w:rsidR="000659DF" w:rsidRPr="003A34E0" w:rsidRDefault="000659DF" w:rsidP="000659DF">
      <w:pPr>
        <w:spacing w:after="100" w:afterAutospacing="1" w:line="240" w:lineRule="auto"/>
        <w:ind w:left="720" w:hanging="720"/>
        <w:rPr>
          <w:rFonts w:asciiTheme="minorHAnsi" w:hAnsiTheme="minorHAnsi" w:cstheme="minorHAnsi"/>
          <w:sz w:val="22"/>
        </w:rPr>
      </w:pPr>
      <w:proofErr w:type="gramStart"/>
      <w:r w:rsidRPr="003A34E0">
        <w:rPr>
          <w:rFonts w:asciiTheme="minorHAnsi" w:hAnsiTheme="minorHAnsi" w:cstheme="minorHAnsi"/>
          <w:sz w:val="22"/>
        </w:rPr>
        <w:t>Chapman, C, &amp; King, R. (2005).</w:t>
      </w:r>
      <w:proofErr w:type="gramEnd"/>
      <w:r w:rsidRPr="003A34E0">
        <w:rPr>
          <w:rFonts w:asciiTheme="minorHAnsi" w:hAnsiTheme="minorHAnsi" w:cstheme="minorHAnsi"/>
          <w:sz w:val="22"/>
        </w:rPr>
        <w:t xml:space="preserve">  </w:t>
      </w:r>
      <w:r w:rsidRPr="003A34E0">
        <w:rPr>
          <w:rFonts w:asciiTheme="minorHAnsi" w:hAnsiTheme="minorHAnsi" w:cstheme="minorHAnsi"/>
          <w:i/>
          <w:sz w:val="22"/>
        </w:rPr>
        <w:t>Differentiated Instruction Strategies: One Tool Doesn’t Fit All</w:t>
      </w:r>
      <w:r w:rsidRPr="003A34E0">
        <w:rPr>
          <w:rFonts w:asciiTheme="minorHAnsi" w:hAnsiTheme="minorHAnsi" w:cstheme="minorHAnsi"/>
          <w:sz w:val="22"/>
        </w:rPr>
        <w:t>.  Thousand Oaks, CA: Corwin Press</w:t>
      </w:r>
    </w:p>
    <w:p w:rsidR="000659DF" w:rsidRPr="003A34E0" w:rsidRDefault="000659DF" w:rsidP="000659DF">
      <w:pPr>
        <w:spacing w:after="100" w:afterAutospacing="1" w:line="240" w:lineRule="auto"/>
        <w:ind w:left="720" w:hanging="720"/>
        <w:rPr>
          <w:rFonts w:asciiTheme="minorHAnsi" w:hAnsiTheme="minorHAnsi" w:cstheme="minorHAnsi"/>
          <w:sz w:val="22"/>
        </w:rPr>
      </w:pPr>
      <w:proofErr w:type="gramStart"/>
      <w:r w:rsidRPr="003A34E0">
        <w:rPr>
          <w:rFonts w:asciiTheme="minorHAnsi" w:hAnsiTheme="minorHAnsi" w:cstheme="minorHAnsi"/>
          <w:sz w:val="22"/>
        </w:rPr>
        <w:t>Cohen, L. &amp; Spenciner, L.</w:t>
      </w:r>
      <w:proofErr w:type="gramEnd"/>
      <w:r w:rsidRPr="003A34E0">
        <w:rPr>
          <w:rFonts w:asciiTheme="minorHAnsi" w:hAnsiTheme="minorHAnsi" w:cstheme="minorHAnsi"/>
          <w:sz w:val="22"/>
        </w:rPr>
        <w:t xml:space="preserve">  (2009)</w:t>
      </w:r>
      <w:proofErr w:type="gramStart"/>
      <w:r w:rsidRPr="003A34E0">
        <w:rPr>
          <w:rFonts w:asciiTheme="minorHAnsi" w:hAnsiTheme="minorHAnsi" w:cstheme="minorHAnsi"/>
          <w:sz w:val="22"/>
        </w:rPr>
        <w:t xml:space="preserve">.  </w:t>
      </w:r>
      <w:r w:rsidRPr="003A34E0">
        <w:rPr>
          <w:rFonts w:asciiTheme="minorHAnsi" w:hAnsiTheme="minorHAnsi" w:cstheme="minorHAnsi"/>
          <w:i/>
          <w:sz w:val="22"/>
        </w:rPr>
        <w:t>Teaching</w:t>
      </w:r>
      <w:proofErr w:type="gramEnd"/>
      <w:r w:rsidRPr="003A34E0">
        <w:rPr>
          <w:rFonts w:asciiTheme="minorHAnsi" w:hAnsiTheme="minorHAnsi" w:cstheme="minorHAnsi"/>
          <w:i/>
          <w:sz w:val="22"/>
        </w:rPr>
        <w:t xml:space="preserve"> Students with Mild and Moderate Disabilities: Research Based Practices, 2</w:t>
      </w:r>
      <w:r w:rsidRPr="003A34E0">
        <w:rPr>
          <w:rFonts w:asciiTheme="minorHAnsi" w:hAnsiTheme="minorHAnsi" w:cstheme="minorHAnsi"/>
          <w:i/>
          <w:sz w:val="22"/>
          <w:vertAlign w:val="superscript"/>
        </w:rPr>
        <w:t>nd</w:t>
      </w:r>
      <w:r w:rsidRPr="003A34E0">
        <w:rPr>
          <w:rFonts w:asciiTheme="minorHAnsi" w:hAnsiTheme="minorHAnsi" w:cstheme="minorHAnsi"/>
          <w:i/>
          <w:sz w:val="22"/>
        </w:rPr>
        <w:t xml:space="preserve"> Ed.  </w:t>
      </w:r>
      <w:r w:rsidRPr="003A34E0">
        <w:rPr>
          <w:rFonts w:asciiTheme="minorHAnsi" w:hAnsiTheme="minorHAnsi" w:cstheme="minorHAnsi"/>
          <w:sz w:val="22"/>
        </w:rPr>
        <w:t xml:space="preserve">Upper Saddle River, NJ: Pearson.  </w:t>
      </w:r>
    </w:p>
    <w:p w:rsidR="000659DF" w:rsidRPr="003A34E0" w:rsidRDefault="000659DF" w:rsidP="000659DF">
      <w:pPr>
        <w:spacing w:after="100" w:afterAutospacing="1" w:line="240" w:lineRule="auto"/>
        <w:ind w:left="720" w:hanging="720"/>
        <w:rPr>
          <w:rFonts w:asciiTheme="minorHAnsi" w:hAnsiTheme="minorHAnsi" w:cstheme="minorHAnsi"/>
          <w:sz w:val="22"/>
        </w:rPr>
      </w:pPr>
      <w:proofErr w:type="gramStart"/>
      <w:r w:rsidRPr="003A34E0">
        <w:rPr>
          <w:rFonts w:asciiTheme="minorHAnsi" w:hAnsiTheme="minorHAnsi" w:cstheme="minorHAnsi"/>
          <w:sz w:val="22"/>
        </w:rPr>
        <w:t>Fowler, M. (2010).</w:t>
      </w:r>
      <w:proofErr w:type="gramEnd"/>
      <w:r w:rsidRPr="003A34E0">
        <w:rPr>
          <w:rFonts w:asciiTheme="minorHAnsi" w:hAnsiTheme="minorHAnsi" w:cstheme="minorHAnsi"/>
          <w:sz w:val="22"/>
        </w:rPr>
        <w:t xml:space="preserve"> </w:t>
      </w:r>
      <w:proofErr w:type="gramStart"/>
      <w:r w:rsidRPr="003A34E0">
        <w:rPr>
          <w:rFonts w:asciiTheme="minorHAnsi" w:hAnsiTheme="minorHAnsi" w:cstheme="minorHAnsi"/>
          <w:sz w:val="22"/>
        </w:rPr>
        <w:t>Increasing On-Task Performance for Students with ADHD.</w:t>
      </w:r>
      <w:proofErr w:type="gramEnd"/>
      <w:r w:rsidRPr="003A34E0">
        <w:rPr>
          <w:rFonts w:asciiTheme="minorHAnsi" w:hAnsiTheme="minorHAnsi" w:cstheme="minorHAnsi"/>
          <w:sz w:val="22"/>
        </w:rPr>
        <w:t xml:space="preserve"> </w:t>
      </w:r>
      <w:r w:rsidRPr="003A34E0">
        <w:rPr>
          <w:rFonts w:asciiTheme="minorHAnsi" w:hAnsiTheme="minorHAnsi" w:cstheme="minorHAnsi"/>
          <w:i/>
          <w:iCs/>
          <w:sz w:val="22"/>
        </w:rPr>
        <w:t>Education Digest: Essential Readings Condensed For Quick Review</w:t>
      </w:r>
      <w:r w:rsidRPr="003A34E0">
        <w:rPr>
          <w:rFonts w:asciiTheme="minorHAnsi" w:hAnsiTheme="minorHAnsi" w:cstheme="minorHAnsi"/>
          <w:sz w:val="22"/>
        </w:rPr>
        <w:t xml:space="preserve">, </w:t>
      </w:r>
      <w:r w:rsidRPr="003A34E0">
        <w:rPr>
          <w:rFonts w:asciiTheme="minorHAnsi" w:hAnsiTheme="minorHAnsi" w:cstheme="minorHAnsi"/>
          <w:i/>
          <w:iCs/>
          <w:sz w:val="22"/>
        </w:rPr>
        <w:t>76</w:t>
      </w:r>
      <w:r w:rsidRPr="003A34E0">
        <w:rPr>
          <w:rFonts w:asciiTheme="minorHAnsi" w:hAnsiTheme="minorHAnsi" w:cstheme="minorHAnsi"/>
          <w:sz w:val="22"/>
        </w:rPr>
        <w:t xml:space="preserve">(2), 44-50. </w:t>
      </w:r>
    </w:p>
    <w:p w:rsidR="000659DF" w:rsidRPr="003A34E0" w:rsidRDefault="000659DF" w:rsidP="000659DF">
      <w:pPr>
        <w:spacing w:after="100" w:afterAutospacing="1" w:line="240" w:lineRule="auto"/>
        <w:ind w:left="720" w:hanging="720"/>
        <w:rPr>
          <w:rFonts w:asciiTheme="minorHAnsi" w:hAnsiTheme="minorHAnsi" w:cstheme="minorHAnsi"/>
          <w:sz w:val="22"/>
        </w:rPr>
      </w:pPr>
    </w:p>
    <w:p w:rsidR="000659DF" w:rsidRPr="003A34E0" w:rsidRDefault="000659DF" w:rsidP="000659DF">
      <w:pPr>
        <w:spacing w:after="100" w:afterAutospacing="1" w:line="240" w:lineRule="auto"/>
        <w:ind w:left="720" w:hanging="720"/>
        <w:jc w:val="center"/>
        <w:rPr>
          <w:rFonts w:asciiTheme="minorHAnsi" w:hAnsiTheme="minorHAnsi" w:cstheme="minorHAnsi"/>
          <w:sz w:val="22"/>
        </w:rPr>
      </w:pPr>
      <w:r w:rsidRPr="003A34E0">
        <w:rPr>
          <w:rFonts w:asciiTheme="minorHAnsi" w:hAnsiTheme="minorHAnsi" w:cstheme="minorHAnsi"/>
          <w:sz w:val="22"/>
        </w:rPr>
        <w:t>Works Consulted</w:t>
      </w:r>
    </w:p>
    <w:p w:rsidR="000659DF" w:rsidRPr="003A34E0" w:rsidRDefault="000659DF" w:rsidP="000659DF">
      <w:pPr>
        <w:spacing w:after="100" w:afterAutospacing="1" w:line="240" w:lineRule="auto"/>
        <w:rPr>
          <w:rFonts w:asciiTheme="minorHAnsi" w:hAnsiTheme="minorHAnsi" w:cstheme="minorHAnsi"/>
          <w:sz w:val="22"/>
        </w:rPr>
      </w:pPr>
      <w:proofErr w:type="spellStart"/>
      <w:r w:rsidRPr="003A34E0">
        <w:rPr>
          <w:rFonts w:asciiTheme="minorHAnsi" w:hAnsiTheme="minorHAnsi" w:cstheme="minorHAnsi"/>
          <w:sz w:val="22"/>
        </w:rPr>
        <w:t>Mergel</w:t>
      </w:r>
      <w:proofErr w:type="spellEnd"/>
      <w:r w:rsidRPr="003A34E0">
        <w:rPr>
          <w:rFonts w:asciiTheme="minorHAnsi" w:hAnsiTheme="minorHAnsi" w:cstheme="minorHAnsi"/>
          <w:sz w:val="22"/>
        </w:rPr>
        <w:t xml:space="preserve">, B. (1998, May). </w:t>
      </w:r>
      <w:proofErr w:type="gramStart"/>
      <w:r w:rsidRPr="003A34E0">
        <w:rPr>
          <w:rFonts w:asciiTheme="minorHAnsi" w:hAnsiTheme="minorHAnsi" w:cstheme="minorHAnsi"/>
          <w:i/>
          <w:iCs/>
          <w:sz w:val="22"/>
        </w:rPr>
        <w:t>Instructional Design &amp; Learning Theory</w:t>
      </w:r>
      <w:r w:rsidRPr="003A34E0">
        <w:rPr>
          <w:rFonts w:asciiTheme="minorHAnsi" w:hAnsiTheme="minorHAnsi" w:cstheme="minorHAnsi"/>
          <w:sz w:val="22"/>
        </w:rPr>
        <w:t>.</w:t>
      </w:r>
      <w:proofErr w:type="gramEnd"/>
    </w:p>
    <w:p w:rsidR="000659DF" w:rsidRPr="003A34E0" w:rsidRDefault="000659DF" w:rsidP="000659DF">
      <w:pPr>
        <w:spacing w:after="100" w:afterAutospacing="1" w:line="240" w:lineRule="auto"/>
        <w:ind w:left="540" w:hanging="540"/>
        <w:rPr>
          <w:rFonts w:asciiTheme="minorHAnsi" w:eastAsia="Times New Roman" w:hAnsiTheme="minorHAnsi" w:cstheme="minorHAnsi"/>
          <w:sz w:val="22"/>
        </w:rPr>
      </w:pPr>
      <w:proofErr w:type="gramStart"/>
      <w:r w:rsidRPr="003A34E0">
        <w:rPr>
          <w:rFonts w:asciiTheme="minorHAnsi" w:eastAsia="Times New Roman" w:hAnsiTheme="minorHAnsi" w:cstheme="minorHAnsi"/>
          <w:sz w:val="22"/>
        </w:rPr>
        <w:t>Marzano, R. J., Pickering, D. J., &amp; Pollock, J. E. (2001).</w:t>
      </w:r>
      <w:proofErr w:type="gramEnd"/>
      <w:r w:rsidRPr="003A34E0">
        <w:rPr>
          <w:rFonts w:asciiTheme="minorHAnsi" w:eastAsia="Times New Roman" w:hAnsiTheme="minorHAnsi" w:cstheme="minorHAnsi"/>
          <w:sz w:val="22"/>
        </w:rPr>
        <w:t xml:space="preserve"> </w:t>
      </w:r>
      <w:r w:rsidRPr="003A34E0">
        <w:rPr>
          <w:rFonts w:asciiTheme="minorHAnsi" w:eastAsia="Times New Roman" w:hAnsiTheme="minorHAnsi" w:cstheme="minorHAnsi"/>
          <w:i/>
          <w:iCs/>
          <w:sz w:val="22"/>
        </w:rPr>
        <w:t>Classroom instruction that works: Research based strategies for increasing student achievement</w:t>
      </w:r>
      <w:r w:rsidRPr="003A34E0">
        <w:rPr>
          <w:rFonts w:asciiTheme="minorHAnsi" w:eastAsia="Times New Roman" w:hAnsiTheme="minorHAnsi" w:cstheme="minorHAnsi"/>
          <w:sz w:val="22"/>
        </w:rPr>
        <w:t>. Upper Saddle River, NJ: Pearson Education, Inc.</w:t>
      </w:r>
    </w:p>
    <w:p w:rsidR="000659DF" w:rsidRPr="003A34E0" w:rsidRDefault="000659DF" w:rsidP="000659DF">
      <w:pPr>
        <w:spacing w:after="100" w:afterAutospacing="1" w:line="240" w:lineRule="auto"/>
        <w:rPr>
          <w:rFonts w:asciiTheme="minorHAnsi" w:hAnsiTheme="minorHAnsi" w:cstheme="minorHAnsi"/>
          <w:sz w:val="22"/>
        </w:rPr>
      </w:pPr>
    </w:p>
    <w:p w:rsidR="000659DF" w:rsidRDefault="000659DF" w:rsidP="00A22E78">
      <w:pPr>
        <w:jc w:val="center"/>
      </w:pPr>
    </w:p>
    <w:sectPr w:rsidR="000659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AD" w:rsidRDefault="00BD7EAD" w:rsidP="00A22E78">
      <w:pPr>
        <w:spacing w:line="240" w:lineRule="auto"/>
      </w:pPr>
      <w:r>
        <w:separator/>
      </w:r>
    </w:p>
  </w:endnote>
  <w:endnote w:type="continuationSeparator" w:id="0">
    <w:p w:rsidR="00BD7EAD" w:rsidRDefault="00BD7EAD" w:rsidP="00A22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AD" w:rsidRDefault="00BD7EAD" w:rsidP="00A22E78">
      <w:pPr>
        <w:spacing w:line="240" w:lineRule="auto"/>
      </w:pPr>
      <w:r>
        <w:separator/>
      </w:r>
    </w:p>
  </w:footnote>
  <w:footnote w:type="continuationSeparator" w:id="0">
    <w:p w:rsidR="00BD7EAD" w:rsidRDefault="00BD7EAD" w:rsidP="00A22E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78" w:rsidRDefault="00E2385C">
    <w:pPr>
      <w:pStyle w:val="Header"/>
    </w:pPr>
    <w:r>
      <w:t xml:space="preserve">Lesson Planning Assignment Part </w:t>
    </w:r>
    <w:r w:rsidR="000659DF">
      <w:t>I: Point of View</w:t>
    </w:r>
    <w:r w:rsidR="00A22E78">
      <w:tab/>
    </w:r>
    <w:r w:rsidR="00A22E78">
      <w:tab/>
    </w:r>
    <w:r w:rsidR="00A22E78">
      <w:fldChar w:fldCharType="begin"/>
    </w:r>
    <w:r w:rsidR="00A22E78">
      <w:instrText xml:space="preserve"> PAGE   \* MERGEFORMAT </w:instrText>
    </w:r>
    <w:r w:rsidR="00A22E78">
      <w:fldChar w:fldCharType="separate"/>
    </w:r>
    <w:r w:rsidR="00D33775">
      <w:rPr>
        <w:noProof/>
      </w:rPr>
      <w:t>12</w:t>
    </w:r>
    <w:r w:rsidR="00A22E78">
      <w:rPr>
        <w:noProof/>
      </w:rPr>
      <w:fldChar w:fldCharType="end"/>
    </w:r>
  </w:p>
  <w:p w:rsidR="00A22E78" w:rsidRDefault="00A22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6B24"/>
    <w:multiLevelType w:val="hybridMultilevel"/>
    <w:tmpl w:val="73C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F5E59"/>
    <w:multiLevelType w:val="hybridMultilevel"/>
    <w:tmpl w:val="7C1A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87579"/>
    <w:multiLevelType w:val="hybridMultilevel"/>
    <w:tmpl w:val="E8D8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E1F00"/>
    <w:multiLevelType w:val="hybridMultilevel"/>
    <w:tmpl w:val="10C6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22118"/>
    <w:multiLevelType w:val="hybridMultilevel"/>
    <w:tmpl w:val="840AF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1428AC"/>
    <w:multiLevelType w:val="hybridMultilevel"/>
    <w:tmpl w:val="3360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8643B"/>
    <w:multiLevelType w:val="hybridMultilevel"/>
    <w:tmpl w:val="FB1A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0284D"/>
    <w:multiLevelType w:val="hybridMultilevel"/>
    <w:tmpl w:val="F22E9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B578F"/>
    <w:multiLevelType w:val="hybridMultilevel"/>
    <w:tmpl w:val="6984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44756D"/>
    <w:multiLevelType w:val="hybridMultilevel"/>
    <w:tmpl w:val="59BA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6"/>
  </w:num>
  <w:num w:numId="6">
    <w:abstractNumId w:val="3"/>
  </w:num>
  <w:num w:numId="7">
    <w:abstractNumId w:val="7"/>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78"/>
    <w:rsid w:val="000659DF"/>
    <w:rsid w:val="000C0187"/>
    <w:rsid w:val="001504AE"/>
    <w:rsid w:val="00470638"/>
    <w:rsid w:val="0057598D"/>
    <w:rsid w:val="005D50B6"/>
    <w:rsid w:val="00607108"/>
    <w:rsid w:val="006F73BB"/>
    <w:rsid w:val="009835C5"/>
    <w:rsid w:val="009E4B57"/>
    <w:rsid w:val="00A22E78"/>
    <w:rsid w:val="00AF7212"/>
    <w:rsid w:val="00BD7EAD"/>
    <w:rsid w:val="00BE7347"/>
    <w:rsid w:val="00BF7F07"/>
    <w:rsid w:val="00CE1D92"/>
    <w:rsid w:val="00D33775"/>
    <w:rsid w:val="00DB4A51"/>
    <w:rsid w:val="00DD05C0"/>
    <w:rsid w:val="00E2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E78"/>
    <w:pPr>
      <w:tabs>
        <w:tab w:val="center" w:pos="4680"/>
        <w:tab w:val="right" w:pos="9360"/>
      </w:tabs>
      <w:spacing w:line="240" w:lineRule="auto"/>
    </w:pPr>
  </w:style>
  <w:style w:type="character" w:customStyle="1" w:styleId="HeaderChar">
    <w:name w:val="Header Char"/>
    <w:basedOn w:val="DefaultParagraphFont"/>
    <w:link w:val="Header"/>
    <w:uiPriority w:val="99"/>
    <w:rsid w:val="00A22E78"/>
  </w:style>
  <w:style w:type="paragraph" w:styleId="Footer">
    <w:name w:val="footer"/>
    <w:basedOn w:val="Normal"/>
    <w:link w:val="FooterChar"/>
    <w:uiPriority w:val="99"/>
    <w:unhideWhenUsed/>
    <w:rsid w:val="00A22E78"/>
    <w:pPr>
      <w:tabs>
        <w:tab w:val="center" w:pos="4680"/>
        <w:tab w:val="right" w:pos="9360"/>
      </w:tabs>
      <w:spacing w:line="240" w:lineRule="auto"/>
    </w:pPr>
  </w:style>
  <w:style w:type="character" w:customStyle="1" w:styleId="FooterChar">
    <w:name w:val="Footer Char"/>
    <w:basedOn w:val="DefaultParagraphFont"/>
    <w:link w:val="Footer"/>
    <w:uiPriority w:val="99"/>
    <w:rsid w:val="00A22E78"/>
  </w:style>
  <w:style w:type="paragraph" w:styleId="BalloonText">
    <w:name w:val="Balloon Text"/>
    <w:basedOn w:val="Normal"/>
    <w:link w:val="BalloonTextChar"/>
    <w:uiPriority w:val="99"/>
    <w:semiHidden/>
    <w:unhideWhenUsed/>
    <w:rsid w:val="00A22E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E78"/>
    <w:rPr>
      <w:rFonts w:ascii="Tahoma" w:hAnsi="Tahoma" w:cs="Tahoma"/>
      <w:sz w:val="16"/>
      <w:szCs w:val="16"/>
    </w:rPr>
  </w:style>
  <w:style w:type="paragraph" w:styleId="ListParagraph">
    <w:name w:val="List Paragraph"/>
    <w:basedOn w:val="Normal"/>
    <w:uiPriority w:val="34"/>
    <w:qFormat/>
    <w:rsid w:val="000659DF"/>
    <w:pPr>
      <w:spacing w:after="200" w:line="276" w:lineRule="auto"/>
      <w:ind w:left="720"/>
      <w:contextualSpacing/>
    </w:pPr>
    <w:rPr>
      <w:rFonts w:asciiTheme="minorHAnsi" w:hAnsiTheme="minorHAnsi"/>
      <w:sz w:val="22"/>
    </w:rPr>
  </w:style>
  <w:style w:type="table" w:styleId="TableGrid">
    <w:name w:val="Table Grid"/>
    <w:basedOn w:val="TableNormal"/>
    <w:uiPriority w:val="59"/>
    <w:rsid w:val="000659DF"/>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0659DF"/>
    <w:pPr>
      <w:spacing w:line="240" w:lineRule="auto"/>
      <w:ind w:left="720"/>
      <w:contextualSpacing/>
    </w:pPr>
    <w:rPr>
      <w:rFonts w:ascii="Cambria" w:eastAsia="Cambria" w:hAnsi="Cambri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E78"/>
    <w:pPr>
      <w:tabs>
        <w:tab w:val="center" w:pos="4680"/>
        <w:tab w:val="right" w:pos="9360"/>
      </w:tabs>
      <w:spacing w:line="240" w:lineRule="auto"/>
    </w:pPr>
  </w:style>
  <w:style w:type="character" w:customStyle="1" w:styleId="HeaderChar">
    <w:name w:val="Header Char"/>
    <w:basedOn w:val="DefaultParagraphFont"/>
    <w:link w:val="Header"/>
    <w:uiPriority w:val="99"/>
    <w:rsid w:val="00A22E78"/>
  </w:style>
  <w:style w:type="paragraph" w:styleId="Footer">
    <w:name w:val="footer"/>
    <w:basedOn w:val="Normal"/>
    <w:link w:val="FooterChar"/>
    <w:uiPriority w:val="99"/>
    <w:unhideWhenUsed/>
    <w:rsid w:val="00A22E78"/>
    <w:pPr>
      <w:tabs>
        <w:tab w:val="center" w:pos="4680"/>
        <w:tab w:val="right" w:pos="9360"/>
      </w:tabs>
      <w:spacing w:line="240" w:lineRule="auto"/>
    </w:pPr>
  </w:style>
  <w:style w:type="character" w:customStyle="1" w:styleId="FooterChar">
    <w:name w:val="Footer Char"/>
    <w:basedOn w:val="DefaultParagraphFont"/>
    <w:link w:val="Footer"/>
    <w:uiPriority w:val="99"/>
    <w:rsid w:val="00A22E78"/>
  </w:style>
  <w:style w:type="paragraph" w:styleId="BalloonText">
    <w:name w:val="Balloon Text"/>
    <w:basedOn w:val="Normal"/>
    <w:link w:val="BalloonTextChar"/>
    <w:uiPriority w:val="99"/>
    <w:semiHidden/>
    <w:unhideWhenUsed/>
    <w:rsid w:val="00A22E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E78"/>
    <w:rPr>
      <w:rFonts w:ascii="Tahoma" w:hAnsi="Tahoma" w:cs="Tahoma"/>
      <w:sz w:val="16"/>
      <w:szCs w:val="16"/>
    </w:rPr>
  </w:style>
  <w:style w:type="paragraph" w:styleId="ListParagraph">
    <w:name w:val="List Paragraph"/>
    <w:basedOn w:val="Normal"/>
    <w:uiPriority w:val="34"/>
    <w:qFormat/>
    <w:rsid w:val="000659DF"/>
    <w:pPr>
      <w:spacing w:after="200" w:line="276" w:lineRule="auto"/>
      <w:ind w:left="720"/>
      <w:contextualSpacing/>
    </w:pPr>
    <w:rPr>
      <w:rFonts w:asciiTheme="minorHAnsi" w:hAnsiTheme="minorHAnsi"/>
      <w:sz w:val="22"/>
    </w:rPr>
  </w:style>
  <w:style w:type="table" w:styleId="TableGrid">
    <w:name w:val="Table Grid"/>
    <w:basedOn w:val="TableNormal"/>
    <w:uiPriority w:val="59"/>
    <w:rsid w:val="000659DF"/>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0659DF"/>
    <w:pPr>
      <w:spacing w:line="240" w:lineRule="auto"/>
      <w:ind w:left="720"/>
      <w:contextualSpacing/>
    </w:pPr>
    <w:rPr>
      <w:rFonts w:ascii="Cambria" w:eastAsia="Cambria" w:hAnsi="Cambr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67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2012-06-16T12:06:00Z</dcterms:created>
  <dcterms:modified xsi:type="dcterms:W3CDTF">2012-06-18T03:29:00Z</dcterms:modified>
</cp:coreProperties>
</file>